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ABF" w:rsidRPr="001A2064" w:rsidRDefault="00124ABF" w:rsidP="00124ABF">
      <w:pPr>
        <w:pStyle w:val="NoSpacing"/>
        <w:rPr>
          <w:rStyle w:val="Strong"/>
          <w:rFonts w:ascii="Times New Roman" w:hAnsi="Times New Roman" w:cs="Times New Roman"/>
          <w:sz w:val="24"/>
          <w:szCs w:val="24"/>
        </w:rPr>
      </w:pPr>
      <w:r w:rsidRPr="001A2064">
        <w:rPr>
          <w:rStyle w:val="Strong"/>
          <w:rFonts w:ascii="Times New Roman" w:hAnsi="Times New Roman" w:cs="Times New Roman"/>
          <w:sz w:val="24"/>
          <w:szCs w:val="24"/>
        </w:rPr>
        <w:t xml:space="preserve">Қазақстан Республикасының                                           Министерство                                                          Білім және ғылым                                                             образования и науки                                                                                   </w:t>
      </w:r>
    </w:p>
    <w:p w:rsidR="00124ABF" w:rsidRPr="001A2064" w:rsidRDefault="00124ABF" w:rsidP="00124ABF">
      <w:pPr>
        <w:pStyle w:val="NoSpacing"/>
        <w:rPr>
          <w:rStyle w:val="Strong"/>
          <w:rFonts w:ascii="Times New Roman" w:hAnsi="Times New Roman" w:cs="Times New Roman"/>
          <w:sz w:val="24"/>
          <w:szCs w:val="24"/>
        </w:rPr>
      </w:pPr>
      <w:r w:rsidRPr="001A2064">
        <w:rPr>
          <w:rStyle w:val="Strong"/>
          <w:rFonts w:ascii="Times New Roman" w:hAnsi="Times New Roman" w:cs="Times New Roman"/>
          <w:sz w:val="24"/>
          <w:szCs w:val="24"/>
        </w:rPr>
        <w:t>Министрлігі                                                                      Республики Казахстан</w:t>
      </w:r>
    </w:p>
    <w:p w:rsidR="00124ABF" w:rsidRPr="001A2064" w:rsidRDefault="00124ABF" w:rsidP="00124ABF">
      <w:pPr>
        <w:pStyle w:val="NoSpacing"/>
        <w:rPr>
          <w:rStyle w:val="Strong"/>
          <w:rFonts w:ascii="Times New Roman" w:hAnsi="Times New Roman" w:cs="Times New Roman"/>
          <w:sz w:val="24"/>
          <w:szCs w:val="24"/>
        </w:rPr>
      </w:pPr>
    </w:p>
    <w:p w:rsidR="00124ABF" w:rsidRPr="001A2064" w:rsidRDefault="00124ABF" w:rsidP="00124ABF">
      <w:pPr>
        <w:pStyle w:val="NoSpacing"/>
        <w:rPr>
          <w:rStyle w:val="Strong"/>
          <w:rFonts w:ascii="Times New Roman" w:hAnsi="Times New Roman" w:cs="Times New Roman"/>
          <w:sz w:val="24"/>
          <w:szCs w:val="24"/>
        </w:rPr>
      </w:pPr>
      <w:r w:rsidRPr="001A2064">
        <w:rPr>
          <w:rStyle w:val="Strong"/>
          <w:rFonts w:ascii="Times New Roman" w:hAnsi="Times New Roman" w:cs="Times New Roman"/>
          <w:sz w:val="24"/>
          <w:szCs w:val="24"/>
        </w:rPr>
        <w:t>Д. Серікбаев атындағы                                                     ВКГТУ</w:t>
      </w:r>
    </w:p>
    <w:p w:rsidR="00124ABF" w:rsidRPr="001A2064" w:rsidRDefault="00124ABF" w:rsidP="00124ABF">
      <w:pPr>
        <w:pStyle w:val="NoSpacing"/>
        <w:rPr>
          <w:rStyle w:val="Strong"/>
          <w:rFonts w:ascii="Times New Roman" w:hAnsi="Times New Roman" w:cs="Times New Roman"/>
          <w:sz w:val="24"/>
          <w:szCs w:val="24"/>
        </w:rPr>
      </w:pPr>
      <w:r w:rsidRPr="001A2064">
        <w:rPr>
          <w:rStyle w:val="Strong"/>
          <w:rFonts w:ascii="Times New Roman" w:hAnsi="Times New Roman" w:cs="Times New Roman"/>
          <w:sz w:val="24"/>
          <w:szCs w:val="24"/>
        </w:rPr>
        <w:t>ШҚМТУ                                                                             им. Д. Серикбаева</w:t>
      </w:r>
    </w:p>
    <w:p w:rsidR="00124ABF" w:rsidRPr="001A2064" w:rsidRDefault="00124ABF" w:rsidP="00124ABF">
      <w:pPr>
        <w:pStyle w:val="NoSpacing"/>
        <w:rPr>
          <w:rStyle w:val="Strong"/>
          <w:rFonts w:ascii="Times New Roman" w:hAnsi="Times New Roman" w:cs="Times New Roman"/>
          <w:sz w:val="24"/>
          <w:szCs w:val="24"/>
        </w:rPr>
      </w:pPr>
    </w:p>
    <w:p w:rsidR="00124ABF" w:rsidRPr="004904D1" w:rsidRDefault="00124ABF" w:rsidP="00124AB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</w:p>
    <w:p w:rsidR="00124ABF" w:rsidRPr="004904D1" w:rsidRDefault="00124ABF" w:rsidP="00124ABF">
      <w:pPr>
        <w:pStyle w:val="NoSpacing"/>
        <w:ind w:left="5664" w:firstLine="708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УТВЕРЖДАЮ</w:t>
      </w:r>
    </w:p>
    <w:p w:rsidR="00124ABF" w:rsidRPr="004904D1" w:rsidRDefault="00124ABF" w:rsidP="00124AB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 xml:space="preserve"> 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ab/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ab/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ab/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ab/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ab/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ab/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ab/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ab/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ab/>
        <w:t xml:space="preserve">   декан ШИТи Э</w:t>
      </w:r>
    </w:p>
    <w:p w:rsidR="00124ABF" w:rsidRPr="004904D1" w:rsidRDefault="00124ABF" w:rsidP="00124ABF">
      <w:pPr>
        <w:pStyle w:val="NoSpacing"/>
        <w:ind w:left="4956" w:firstLine="708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________Р.Ердыбаева</w:t>
      </w:r>
    </w:p>
    <w:p w:rsidR="00124ABF" w:rsidRPr="004904D1" w:rsidRDefault="00124ABF" w:rsidP="00124ABF">
      <w:pPr>
        <w:pStyle w:val="NoSpacing"/>
        <w:ind w:left="5664" w:firstLine="708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_____________2019  г.</w:t>
      </w:r>
    </w:p>
    <w:p w:rsidR="00124ABF" w:rsidRDefault="00124ABF" w:rsidP="00124ABF">
      <w:pPr>
        <w:pStyle w:val="NoSpacing"/>
        <w:ind w:left="1416" w:firstLine="708"/>
        <w:rPr>
          <w:rStyle w:val="Strong"/>
          <w:rFonts w:ascii="Times New Roman" w:hAnsi="Times New Roman" w:cs="Times New Roman"/>
          <w:sz w:val="24"/>
          <w:szCs w:val="24"/>
        </w:rPr>
      </w:pPr>
    </w:p>
    <w:p w:rsidR="00124ABF" w:rsidRDefault="00124ABF" w:rsidP="00124ABF">
      <w:pPr>
        <w:pStyle w:val="NoSpacing"/>
        <w:ind w:left="1416" w:firstLine="708"/>
        <w:rPr>
          <w:rStyle w:val="Strong"/>
          <w:rFonts w:ascii="Times New Roman" w:hAnsi="Times New Roman" w:cs="Times New Roman"/>
          <w:sz w:val="24"/>
          <w:szCs w:val="24"/>
        </w:rPr>
      </w:pPr>
    </w:p>
    <w:p w:rsidR="00124ABF" w:rsidRDefault="00124ABF" w:rsidP="00124ABF">
      <w:pPr>
        <w:pStyle w:val="NoSpacing"/>
        <w:ind w:left="1416" w:firstLine="708"/>
        <w:rPr>
          <w:rStyle w:val="Strong"/>
          <w:rFonts w:ascii="Times New Roman" w:hAnsi="Times New Roman" w:cs="Times New Roman"/>
          <w:sz w:val="24"/>
          <w:szCs w:val="24"/>
        </w:rPr>
      </w:pPr>
    </w:p>
    <w:p w:rsidR="00124ABF" w:rsidRDefault="00124ABF" w:rsidP="00124ABF">
      <w:pPr>
        <w:pStyle w:val="NoSpacing"/>
        <w:ind w:left="1416" w:firstLine="708"/>
        <w:rPr>
          <w:rStyle w:val="Strong"/>
          <w:rFonts w:ascii="Times New Roman" w:hAnsi="Times New Roman" w:cs="Times New Roman"/>
          <w:sz w:val="24"/>
          <w:szCs w:val="24"/>
        </w:rPr>
      </w:pPr>
    </w:p>
    <w:p w:rsidR="00124ABF" w:rsidRDefault="00124ABF" w:rsidP="00124ABF">
      <w:pPr>
        <w:pStyle w:val="NoSpacing"/>
        <w:ind w:left="1416" w:firstLine="708"/>
        <w:rPr>
          <w:rStyle w:val="Strong"/>
          <w:rFonts w:ascii="Times New Roman" w:hAnsi="Times New Roman" w:cs="Times New Roman"/>
          <w:sz w:val="24"/>
          <w:szCs w:val="24"/>
        </w:rPr>
      </w:pPr>
    </w:p>
    <w:p w:rsidR="00124ABF" w:rsidRDefault="00124ABF" w:rsidP="00124ABF">
      <w:pPr>
        <w:pStyle w:val="NoSpacing"/>
        <w:ind w:left="1416" w:firstLine="708"/>
        <w:rPr>
          <w:rStyle w:val="Strong"/>
          <w:rFonts w:ascii="Times New Roman" w:hAnsi="Times New Roman" w:cs="Times New Roman"/>
          <w:sz w:val="24"/>
          <w:szCs w:val="24"/>
        </w:rPr>
      </w:pPr>
    </w:p>
    <w:p w:rsidR="00124ABF" w:rsidRDefault="00124ABF" w:rsidP="00124ABF">
      <w:pPr>
        <w:pStyle w:val="NoSpacing"/>
        <w:ind w:left="1416" w:firstLine="708"/>
        <w:rPr>
          <w:rStyle w:val="Strong"/>
          <w:rFonts w:ascii="Times New Roman" w:hAnsi="Times New Roman" w:cs="Times New Roman"/>
          <w:sz w:val="24"/>
          <w:szCs w:val="24"/>
        </w:rPr>
      </w:pPr>
    </w:p>
    <w:p w:rsidR="00124ABF" w:rsidRDefault="00124ABF" w:rsidP="00124ABF">
      <w:pPr>
        <w:pStyle w:val="NoSpacing"/>
        <w:ind w:left="1416" w:firstLine="708"/>
        <w:rPr>
          <w:rStyle w:val="Strong"/>
          <w:rFonts w:ascii="Times New Roman" w:hAnsi="Times New Roman" w:cs="Times New Roman"/>
          <w:sz w:val="24"/>
          <w:szCs w:val="24"/>
        </w:rPr>
      </w:pPr>
    </w:p>
    <w:p w:rsidR="00124ABF" w:rsidRDefault="00124ABF" w:rsidP="00124ABF">
      <w:pPr>
        <w:pStyle w:val="NoSpacing"/>
        <w:ind w:left="1416" w:firstLine="708"/>
        <w:rPr>
          <w:rStyle w:val="Strong"/>
          <w:rFonts w:ascii="Times New Roman" w:hAnsi="Times New Roman" w:cs="Times New Roman"/>
          <w:sz w:val="24"/>
          <w:szCs w:val="24"/>
        </w:rPr>
      </w:pPr>
    </w:p>
    <w:p w:rsidR="00124ABF" w:rsidRPr="001A2064" w:rsidRDefault="00124ABF" w:rsidP="00124ABF">
      <w:pPr>
        <w:pStyle w:val="NoSpacing"/>
        <w:ind w:left="1416" w:firstLine="708"/>
        <w:rPr>
          <w:rStyle w:val="Strong"/>
          <w:rFonts w:ascii="Times New Roman" w:hAnsi="Times New Roman" w:cs="Times New Roman"/>
          <w:sz w:val="24"/>
          <w:szCs w:val="24"/>
        </w:rPr>
      </w:pPr>
      <w:r>
        <w:rPr>
          <w:rStyle w:val="Strong"/>
          <w:rFonts w:ascii="Times New Roman" w:hAnsi="Times New Roman" w:cs="Times New Roman"/>
          <w:sz w:val="24"/>
          <w:szCs w:val="24"/>
        </w:rPr>
        <w:t>Технология беспроводной связи</w:t>
      </w:r>
    </w:p>
    <w:p w:rsidR="00124ABF" w:rsidRPr="004904D1" w:rsidRDefault="00124ABF" w:rsidP="00124AB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</w:p>
    <w:p w:rsidR="00124ABF" w:rsidRPr="004904D1" w:rsidRDefault="00124ABF" w:rsidP="00124ABF">
      <w:pPr>
        <w:pStyle w:val="NoSpacing"/>
        <w:ind w:left="2832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Конспект лекций</w:t>
      </w:r>
    </w:p>
    <w:p w:rsidR="00124ABF" w:rsidRPr="004904D1" w:rsidRDefault="00124ABF" w:rsidP="00124AB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</w:p>
    <w:p w:rsidR="00124ABF" w:rsidRPr="004904D1" w:rsidRDefault="00124ABF" w:rsidP="00124AB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</w:p>
    <w:p w:rsidR="00124ABF" w:rsidRPr="004904D1" w:rsidRDefault="00124ABF" w:rsidP="00124AB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Специальность:   5В071900 «Радиотехника электроника и телекоммуникации»</w:t>
      </w:r>
    </w:p>
    <w:p w:rsidR="00124ABF" w:rsidRPr="004904D1" w:rsidRDefault="00124ABF" w:rsidP="00124AB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 xml:space="preserve">  </w:t>
      </w:r>
    </w:p>
    <w:p w:rsidR="00124ABF" w:rsidRDefault="00124ABF" w:rsidP="00124AB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 xml:space="preserve">                         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ab/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ab/>
        <w:t xml:space="preserve"> </w:t>
      </w:r>
    </w:p>
    <w:p w:rsidR="00124ABF" w:rsidRDefault="00124ABF" w:rsidP="00124AB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</w:p>
    <w:p w:rsidR="00124ABF" w:rsidRDefault="00124ABF" w:rsidP="00124AB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</w:p>
    <w:p w:rsidR="00124ABF" w:rsidRDefault="00124ABF" w:rsidP="00124AB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</w:p>
    <w:p w:rsidR="00124ABF" w:rsidRDefault="00124ABF" w:rsidP="00124AB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</w:p>
    <w:p w:rsidR="00124ABF" w:rsidRDefault="00124ABF" w:rsidP="00124AB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</w:p>
    <w:p w:rsidR="00124ABF" w:rsidRDefault="00124ABF" w:rsidP="00124AB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</w:p>
    <w:p w:rsidR="00124ABF" w:rsidRDefault="00124ABF" w:rsidP="00124AB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</w:p>
    <w:p w:rsidR="00124ABF" w:rsidRDefault="00124ABF" w:rsidP="00124AB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</w:p>
    <w:p w:rsidR="00124ABF" w:rsidRDefault="00124ABF" w:rsidP="00124AB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</w:p>
    <w:p w:rsidR="00124ABF" w:rsidRDefault="00124ABF" w:rsidP="00124AB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</w:p>
    <w:p w:rsidR="00124ABF" w:rsidRDefault="00124ABF" w:rsidP="00124AB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</w:p>
    <w:p w:rsidR="00124ABF" w:rsidRDefault="00124ABF" w:rsidP="00124AB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</w:p>
    <w:p w:rsidR="00124ABF" w:rsidRDefault="00124ABF" w:rsidP="00124AB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</w:p>
    <w:p w:rsidR="00124ABF" w:rsidRDefault="00124ABF" w:rsidP="00124AB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</w:p>
    <w:p w:rsidR="00124ABF" w:rsidRDefault="00124ABF" w:rsidP="00124AB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</w:p>
    <w:p w:rsidR="00124ABF" w:rsidRDefault="00124ABF" w:rsidP="00124AB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</w:p>
    <w:p w:rsidR="00124ABF" w:rsidRPr="004904D1" w:rsidRDefault="00124ABF" w:rsidP="00124ABF">
      <w:pPr>
        <w:pStyle w:val="NoSpacing"/>
        <w:ind w:left="2832" w:firstLine="708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 xml:space="preserve">   Өскемен</w:t>
      </w:r>
    </w:p>
    <w:p w:rsidR="00124ABF" w:rsidRPr="004904D1" w:rsidRDefault="00124ABF" w:rsidP="00124ABF">
      <w:pPr>
        <w:pStyle w:val="NoSpacing"/>
        <w:ind w:left="2832" w:firstLine="708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Усть-Каменогорск</w:t>
      </w:r>
    </w:p>
    <w:p w:rsidR="00124ABF" w:rsidRPr="004904D1" w:rsidRDefault="00124ABF" w:rsidP="00124ABF">
      <w:pPr>
        <w:pStyle w:val="NoSpacing"/>
        <w:ind w:left="3540" w:firstLine="708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2019</w:t>
      </w:r>
    </w:p>
    <w:p w:rsidR="00124ABF" w:rsidRPr="004904D1" w:rsidRDefault="00124ABF" w:rsidP="00124AB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</w:p>
    <w:p w:rsidR="00124ABF" w:rsidRPr="004904D1" w:rsidRDefault="00124ABF" w:rsidP="00124AB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</w:p>
    <w:p w:rsidR="00124ABF" w:rsidRPr="004904D1" w:rsidRDefault="00124ABF" w:rsidP="00124AB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</w:p>
    <w:p w:rsidR="00124ABF" w:rsidRPr="004904D1" w:rsidRDefault="00124ABF" w:rsidP="00124AB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</w:p>
    <w:p w:rsidR="00124ABF" w:rsidRPr="004904D1" w:rsidRDefault="00124ABF" w:rsidP="00124AB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</w:p>
    <w:p w:rsidR="00124ABF" w:rsidRDefault="00124ABF" w:rsidP="00124AB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</w:p>
    <w:p w:rsidR="00124ABF" w:rsidRDefault="00124ABF" w:rsidP="00124AB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</w:p>
    <w:p w:rsidR="00124ABF" w:rsidRPr="004904D1" w:rsidRDefault="00124ABF" w:rsidP="00124AB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Конспект лекций дисциплины «Радиорелейные линии связи» разработаны на кафедре «Приборостроение и автоматизация технологических процессов» на основании Рабочего учебного плана, Каталога элективных дисциплин и Модульной образовательной программы специальности.</w:t>
      </w:r>
    </w:p>
    <w:p w:rsidR="00124ABF" w:rsidRPr="004904D1" w:rsidRDefault="00124ABF" w:rsidP="00124AB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</w:p>
    <w:p w:rsidR="00124ABF" w:rsidRPr="004904D1" w:rsidRDefault="00124ABF" w:rsidP="00124AB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Одобрено учебно-методическим советом  Школы информационных технологий и энергетики</w:t>
      </w:r>
    </w:p>
    <w:p w:rsidR="00124ABF" w:rsidRPr="004904D1" w:rsidRDefault="00124ABF" w:rsidP="00124AB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Председатель                                                                         А.Еруланова</w:t>
      </w:r>
    </w:p>
    <w:p w:rsidR="00124ABF" w:rsidRPr="004904D1" w:rsidRDefault="00124ABF" w:rsidP="00124AB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Протокол №___ от __________2019 г.</w:t>
      </w:r>
    </w:p>
    <w:p w:rsidR="00124ABF" w:rsidRPr="004904D1" w:rsidRDefault="00124ABF" w:rsidP="00124AB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</w:p>
    <w:p w:rsidR="00124ABF" w:rsidRPr="004904D1" w:rsidRDefault="00124ABF" w:rsidP="00124AB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Обсуждено  на заседании кафедры ПиАТП</w:t>
      </w:r>
    </w:p>
    <w:p w:rsidR="00124ABF" w:rsidRPr="004904D1" w:rsidRDefault="00124ABF" w:rsidP="00124AB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</w:p>
    <w:p w:rsidR="00124ABF" w:rsidRPr="004904D1" w:rsidRDefault="00124ABF" w:rsidP="00124AB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Зав. кафедрой                                                                         Е. Малгаждаров</w:t>
      </w:r>
    </w:p>
    <w:p w:rsidR="00124ABF" w:rsidRPr="004904D1" w:rsidRDefault="00124ABF" w:rsidP="00124AB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Протокол №___  от __________2019 г.</w:t>
      </w:r>
    </w:p>
    <w:p w:rsidR="00124ABF" w:rsidRPr="004904D1" w:rsidRDefault="00124ABF" w:rsidP="00124AB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</w:p>
    <w:p w:rsidR="00124ABF" w:rsidRPr="004904D1" w:rsidRDefault="00124ABF" w:rsidP="00124AB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 xml:space="preserve">Разработал  </w:t>
      </w:r>
    </w:p>
    <w:p w:rsidR="00124ABF" w:rsidRPr="004904D1" w:rsidRDefault="00124ABF" w:rsidP="00124AB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</w:p>
    <w:p w:rsidR="00124ABF" w:rsidRPr="004904D1" w:rsidRDefault="00124ABF" w:rsidP="00124AB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 xml:space="preserve">Старший преподаватель                                                       В. Черниговец </w:t>
      </w:r>
    </w:p>
    <w:p w:rsidR="00124ABF" w:rsidRPr="004904D1" w:rsidRDefault="00124ABF" w:rsidP="00124AB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</w:p>
    <w:p w:rsidR="00124ABF" w:rsidRPr="004904D1" w:rsidRDefault="00124ABF" w:rsidP="00124AB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</w:p>
    <w:p w:rsidR="00124ABF" w:rsidRPr="004904D1" w:rsidRDefault="00124ABF" w:rsidP="00124AB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Нормоконтролер                                                                   Л. Проходова</w:t>
      </w:r>
    </w:p>
    <w:p w:rsidR="00124ABF" w:rsidRPr="004904D1" w:rsidRDefault="00124ABF" w:rsidP="00124AB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</w:p>
    <w:p w:rsidR="00124ABF" w:rsidRPr="004904D1" w:rsidRDefault="00124ABF" w:rsidP="00124AB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</w:p>
    <w:p w:rsidR="00124ABF" w:rsidRDefault="00124ABF" w:rsidP="00124A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</w:pPr>
    </w:p>
    <w:p w:rsidR="00124ABF" w:rsidRDefault="00124ABF" w:rsidP="00124A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</w:pPr>
    </w:p>
    <w:p w:rsidR="00124ABF" w:rsidRDefault="00124ABF" w:rsidP="00124A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</w:pPr>
    </w:p>
    <w:p w:rsidR="00124ABF" w:rsidRDefault="00124ABF" w:rsidP="00124A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</w:pPr>
    </w:p>
    <w:p w:rsidR="00124ABF" w:rsidRDefault="00124ABF" w:rsidP="00124A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</w:pPr>
    </w:p>
    <w:p w:rsidR="00124ABF" w:rsidRDefault="00124ABF" w:rsidP="00124A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</w:pPr>
    </w:p>
    <w:p w:rsidR="00124ABF" w:rsidRDefault="00124ABF" w:rsidP="00124A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</w:pPr>
    </w:p>
    <w:p w:rsidR="00124ABF" w:rsidRDefault="00124ABF" w:rsidP="00124A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</w:pPr>
    </w:p>
    <w:p w:rsidR="00124ABF" w:rsidRDefault="00124ABF" w:rsidP="00124A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</w:pPr>
    </w:p>
    <w:p w:rsidR="00124ABF" w:rsidRDefault="00124ABF" w:rsidP="00124A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</w:pPr>
    </w:p>
    <w:p w:rsidR="00124ABF" w:rsidRDefault="00124ABF" w:rsidP="00124A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</w:pPr>
    </w:p>
    <w:p w:rsidR="00124ABF" w:rsidRDefault="00124ABF" w:rsidP="00124A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</w:pPr>
    </w:p>
    <w:p w:rsidR="00124ABF" w:rsidRDefault="00124ABF" w:rsidP="00124A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</w:pPr>
    </w:p>
    <w:p w:rsidR="00124ABF" w:rsidRDefault="00124ABF" w:rsidP="00124A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</w:pPr>
    </w:p>
    <w:p w:rsidR="00124ABF" w:rsidRDefault="00124ABF" w:rsidP="00124A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</w:pPr>
    </w:p>
    <w:p w:rsidR="00124ABF" w:rsidRDefault="00124ABF" w:rsidP="00124A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</w:pPr>
    </w:p>
    <w:p w:rsidR="00124ABF" w:rsidRDefault="00124ABF" w:rsidP="00124A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</w:pPr>
    </w:p>
    <w:p w:rsidR="00124ABF" w:rsidRDefault="00124ABF" w:rsidP="00124A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</w:pPr>
    </w:p>
    <w:p w:rsidR="00124ABF" w:rsidRDefault="00124ABF" w:rsidP="00124A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</w:pPr>
    </w:p>
    <w:p w:rsidR="00124ABF" w:rsidRDefault="00124ABF" w:rsidP="00124A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</w:pPr>
    </w:p>
    <w:p w:rsidR="00124ABF" w:rsidRDefault="00124ABF" w:rsidP="00124A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</w:pPr>
    </w:p>
    <w:p w:rsidR="00124ABF" w:rsidRDefault="00124ABF" w:rsidP="00124A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</w:pPr>
    </w:p>
    <w:p w:rsidR="00124ABF" w:rsidRDefault="00124ABF" w:rsidP="00124A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</w:pPr>
    </w:p>
    <w:p w:rsidR="00124ABF" w:rsidRDefault="00124ABF" w:rsidP="00124A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</w:pPr>
    </w:p>
    <w:p w:rsidR="00124ABF" w:rsidRDefault="00124ABF" w:rsidP="00124A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</w:pPr>
    </w:p>
    <w:p w:rsidR="00124ABF" w:rsidRDefault="00124ABF" w:rsidP="00124A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 xml:space="preserve">Содержание </w:t>
      </w:r>
    </w:p>
    <w:p w:rsidR="00124ABF" w:rsidRDefault="00124ABF" w:rsidP="00124A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</w:pPr>
    </w:p>
    <w:p w:rsidR="00124ABF" w:rsidRPr="007C355C" w:rsidRDefault="00124ABF" w:rsidP="00124ABF">
      <w:pPr>
        <w:pStyle w:val="NoSpacing"/>
        <w:rPr>
          <w:b/>
          <w:lang w:eastAsia="ru-RU"/>
        </w:rPr>
      </w:pPr>
      <w:r w:rsidRPr="007C355C">
        <w:rPr>
          <w:b/>
          <w:lang w:eastAsia="ru-RU"/>
        </w:rPr>
        <w:t xml:space="preserve">Лекция 1. </w:t>
      </w:r>
      <w:r>
        <w:rPr>
          <w:b/>
          <w:lang w:eastAsia="ru-RU"/>
        </w:rPr>
        <w:t xml:space="preserve">Тема 1.  </w:t>
      </w:r>
      <w:r w:rsidRPr="007C355C">
        <w:rPr>
          <w:b/>
          <w:lang w:eastAsia="ru-RU"/>
        </w:rPr>
        <w:t xml:space="preserve">Организация беспроводных сетей </w:t>
      </w:r>
    </w:p>
    <w:p w:rsidR="00124ABF" w:rsidRDefault="00124ABF" w:rsidP="00124ABF">
      <w:pPr>
        <w:pStyle w:val="NoSpacing"/>
        <w:rPr>
          <w:lang w:eastAsia="ru-RU"/>
        </w:rPr>
      </w:pPr>
      <w:r>
        <w:rPr>
          <w:lang w:eastAsia="ru-RU"/>
        </w:rPr>
        <w:t>1.1 Что такое беспрводные сети на примере WI-FI</w:t>
      </w:r>
    </w:p>
    <w:p w:rsidR="00124ABF" w:rsidRDefault="00124ABF" w:rsidP="00124ABF">
      <w:pPr>
        <w:pStyle w:val="NoSpacing"/>
        <w:rPr>
          <w:lang w:eastAsia="ru-RU"/>
        </w:rPr>
      </w:pPr>
      <w:r>
        <w:rPr>
          <w:lang w:eastAsia="ru-RU"/>
        </w:rPr>
        <w:t>1.2. Основные элементы сети</w:t>
      </w:r>
    </w:p>
    <w:p w:rsidR="00124ABF" w:rsidRDefault="00124ABF" w:rsidP="00124ABF">
      <w:pPr>
        <w:pStyle w:val="NoSpacing"/>
        <w:rPr>
          <w:lang w:eastAsia="ru-RU"/>
        </w:rPr>
      </w:pPr>
      <w:r>
        <w:rPr>
          <w:lang w:eastAsia="ru-RU"/>
        </w:rPr>
        <w:t>1.3.Основы передачи данных в беспроводных сетях</w:t>
      </w:r>
    </w:p>
    <w:p w:rsidR="00124ABF" w:rsidRDefault="00124ABF" w:rsidP="00124ABF">
      <w:pPr>
        <w:pStyle w:val="NoSpacing"/>
        <w:rPr>
          <w:lang w:eastAsia="ru-RU"/>
        </w:rPr>
      </w:pPr>
      <w:r>
        <w:rPr>
          <w:lang w:eastAsia="ru-RU"/>
        </w:rPr>
        <w:t>1.3.1.Сигналы для передачи информации</w:t>
      </w:r>
    </w:p>
    <w:p w:rsidR="00124ABF" w:rsidRDefault="00124ABF" w:rsidP="00124ABF">
      <w:pPr>
        <w:pStyle w:val="NoSpacing"/>
        <w:rPr>
          <w:lang w:eastAsia="ru-RU"/>
        </w:rPr>
      </w:pPr>
      <w:r>
        <w:rPr>
          <w:lang w:eastAsia="ru-RU"/>
        </w:rPr>
        <w:t>1.3.2Аналоговые и цифровые данные</w:t>
      </w:r>
    </w:p>
    <w:p w:rsidR="00124ABF" w:rsidRDefault="00124ABF" w:rsidP="00124ABF">
      <w:pPr>
        <w:pStyle w:val="NoSpacing"/>
        <w:rPr>
          <w:lang w:eastAsia="ru-RU"/>
        </w:rPr>
      </w:pPr>
      <w:r>
        <w:rPr>
          <w:lang w:eastAsia="ru-RU"/>
        </w:rPr>
        <w:t>1.3.3.Аналоговые и цифровые сигналы</w:t>
      </w:r>
    </w:p>
    <w:p w:rsidR="00124ABF" w:rsidRDefault="00124ABF" w:rsidP="00124ABF">
      <w:pPr>
        <w:pStyle w:val="NoSpacing"/>
        <w:rPr>
          <w:lang w:eastAsia="ru-RU"/>
        </w:rPr>
      </w:pPr>
    </w:p>
    <w:p w:rsidR="00124ABF" w:rsidRPr="00574C0A" w:rsidRDefault="00124ABF" w:rsidP="00124ABF">
      <w:pPr>
        <w:pStyle w:val="NoSpacing"/>
        <w:rPr>
          <w:b/>
          <w:lang w:eastAsia="ru-RU"/>
        </w:rPr>
      </w:pPr>
      <w:r w:rsidRPr="00574C0A">
        <w:rPr>
          <w:b/>
          <w:lang w:eastAsia="ru-RU"/>
        </w:rPr>
        <w:t xml:space="preserve">Лекция </w:t>
      </w:r>
      <w:r>
        <w:rPr>
          <w:b/>
          <w:lang w:eastAsia="ru-RU"/>
        </w:rPr>
        <w:t>2</w:t>
      </w:r>
      <w:r w:rsidRPr="00574C0A">
        <w:rPr>
          <w:b/>
          <w:lang w:eastAsia="ru-RU"/>
        </w:rPr>
        <w:t xml:space="preserve">. Тема 1.  Организация беспроводных сетей </w:t>
      </w:r>
    </w:p>
    <w:p w:rsidR="00124ABF" w:rsidRDefault="00124ABF" w:rsidP="00124ABF">
      <w:pPr>
        <w:pStyle w:val="NoSpacing"/>
        <w:rPr>
          <w:lang w:eastAsia="ru-RU"/>
        </w:rPr>
      </w:pPr>
      <w:r>
        <w:rPr>
          <w:lang w:eastAsia="ru-RU"/>
        </w:rPr>
        <w:t>1.4.Модуляция сигналов</w:t>
      </w:r>
    </w:p>
    <w:p w:rsidR="00124ABF" w:rsidRDefault="00124ABF" w:rsidP="00124ABF">
      <w:pPr>
        <w:pStyle w:val="NoSpacing"/>
        <w:rPr>
          <w:lang w:eastAsia="ru-RU"/>
        </w:rPr>
      </w:pPr>
      <w:r>
        <w:rPr>
          <w:lang w:eastAsia="ru-RU"/>
        </w:rPr>
        <w:t>1.4.1. Амплитудная модуляция</w:t>
      </w:r>
    </w:p>
    <w:p w:rsidR="00124ABF" w:rsidRDefault="00124ABF" w:rsidP="00124ABF">
      <w:pPr>
        <w:pStyle w:val="NoSpacing"/>
        <w:rPr>
          <w:lang w:eastAsia="ru-RU"/>
        </w:rPr>
      </w:pPr>
      <w:r>
        <w:rPr>
          <w:lang w:eastAsia="ru-RU"/>
        </w:rPr>
        <w:t>1.4.2. Частотная модуляция</w:t>
      </w:r>
    </w:p>
    <w:p w:rsidR="00124ABF" w:rsidRDefault="00124ABF" w:rsidP="00124ABF">
      <w:pPr>
        <w:pStyle w:val="NoSpacing"/>
        <w:rPr>
          <w:lang w:eastAsia="ru-RU"/>
        </w:rPr>
      </w:pPr>
      <w:r>
        <w:rPr>
          <w:lang w:eastAsia="ru-RU"/>
        </w:rPr>
        <w:t>1.4.3. Частотная модуляция</w:t>
      </w:r>
    </w:p>
    <w:p w:rsidR="00124ABF" w:rsidRDefault="00124ABF" w:rsidP="00124ABF">
      <w:pPr>
        <w:pStyle w:val="NoSpacing"/>
        <w:rPr>
          <w:lang w:eastAsia="ru-RU"/>
        </w:rPr>
      </w:pPr>
      <w:r>
        <w:rPr>
          <w:lang w:eastAsia="ru-RU"/>
        </w:rPr>
        <w:t>1.4.4.Квадратурная амплитудная модуляция</w:t>
      </w:r>
    </w:p>
    <w:p w:rsidR="00124ABF" w:rsidRDefault="00124ABF" w:rsidP="00124ABF">
      <w:pPr>
        <w:pStyle w:val="NoSpacing"/>
        <w:rPr>
          <w:lang w:eastAsia="ru-RU"/>
        </w:rPr>
      </w:pPr>
    </w:p>
    <w:p w:rsidR="00124ABF" w:rsidRPr="00574C0A" w:rsidRDefault="00124ABF" w:rsidP="00124ABF">
      <w:pPr>
        <w:pStyle w:val="NoSpacing"/>
        <w:rPr>
          <w:b/>
          <w:lang w:eastAsia="ru-RU"/>
        </w:rPr>
      </w:pPr>
      <w:r w:rsidRPr="00574C0A">
        <w:rPr>
          <w:b/>
          <w:lang w:eastAsia="ru-RU"/>
        </w:rPr>
        <w:t xml:space="preserve">Лекция </w:t>
      </w:r>
      <w:r>
        <w:rPr>
          <w:b/>
          <w:lang w:eastAsia="ru-RU"/>
        </w:rPr>
        <w:t>3</w:t>
      </w:r>
      <w:r w:rsidRPr="00574C0A">
        <w:rPr>
          <w:b/>
          <w:lang w:eastAsia="ru-RU"/>
        </w:rPr>
        <w:t xml:space="preserve">. Тема 1.  Организация беспроводных сетей </w:t>
      </w:r>
    </w:p>
    <w:p w:rsidR="00124ABF" w:rsidRDefault="00124ABF" w:rsidP="00124ABF">
      <w:pPr>
        <w:pStyle w:val="NoSpacing"/>
        <w:rPr>
          <w:lang w:eastAsia="ru-RU"/>
        </w:rPr>
      </w:pPr>
      <w:r>
        <w:rPr>
          <w:lang w:eastAsia="ru-RU"/>
        </w:rPr>
        <w:t>1.5. Пропускная способность канала</w:t>
      </w:r>
    </w:p>
    <w:p w:rsidR="00124ABF" w:rsidRDefault="00124ABF" w:rsidP="00124ABF">
      <w:pPr>
        <w:pStyle w:val="NoSpacing"/>
        <w:rPr>
          <w:lang w:eastAsia="ru-RU"/>
        </w:rPr>
      </w:pPr>
      <w:r>
        <w:rPr>
          <w:lang w:eastAsia="ru-RU"/>
        </w:rPr>
        <w:t>1.5.1. Методы доступа к среде в беспроводных сетях</w:t>
      </w:r>
    </w:p>
    <w:p w:rsidR="00124ABF" w:rsidRDefault="00124ABF" w:rsidP="00124ABF">
      <w:pPr>
        <w:pStyle w:val="NoSpacing"/>
        <w:rPr>
          <w:lang w:eastAsia="ru-RU"/>
        </w:rPr>
      </w:pPr>
      <w:r>
        <w:rPr>
          <w:lang w:eastAsia="ru-RU"/>
        </w:rPr>
        <w:t>1.5.2. Уплотнение с пространственным разделением</w:t>
      </w:r>
    </w:p>
    <w:p w:rsidR="00124ABF" w:rsidRDefault="00124ABF" w:rsidP="00124ABF">
      <w:pPr>
        <w:pStyle w:val="NoSpacing"/>
        <w:rPr>
          <w:lang w:eastAsia="ru-RU"/>
        </w:rPr>
      </w:pPr>
      <w:r>
        <w:rPr>
          <w:lang w:eastAsia="ru-RU"/>
        </w:rPr>
        <w:t>1.5.3. Уплотнение с частотным разделением (Frequency Division Multiplexing - FDM)</w:t>
      </w:r>
    </w:p>
    <w:p w:rsidR="00124ABF" w:rsidRDefault="00124ABF" w:rsidP="00124ABF">
      <w:pPr>
        <w:pStyle w:val="NoSpacing"/>
        <w:rPr>
          <w:lang w:eastAsia="ru-RU"/>
        </w:rPr>
      </w:pPr>
      <w:r>
        <w:rPr>
          <w:lang w:eastAsia="ru-RU"/>
        </w:rPr>
        <w:t xml:space="preserve"> 1.5.4. Уплотнение с временным разделением (Time Division Multiplexing - TDM) </w:t>
      </w:r>
    </w:p>
    <w:p w:rsidR="00124ABF" w:rsidRDefault="00124ABF" w:rsidP="00124ABF">
      <w:pPr>
        <w:pStyle w:val="NoSpacing"/>
        <w:rPr>
          <w:lang w:eastAsia="ru-RU"/>
        </w:rPr>
      </w:pPr>
      <w:r>
        <w:rPr>
          <w:lang w:eastAsia="ru-RU"/>
        </w:rPr>
        <w:t>1.5.5. Механизм мультиплексирования посредством ортогональных несущих частот (Orthogonal Frequency Division Multiplexing - OFDM)</w:t>
      </w:r>
    </w:p>
    <w:p w:rsidR="00124ABF" w:rsidRDefault="00124ABF" w:rsidP="00124ABF">
      <w:pPr>
        <w:pStyle w:val="NoSpacing"/>
        <w:rPr>
          <w:lang w:eastAsia="ru-RU"/>
        </w:rPr>
      </w:pPr>
    </w:p>
    <w:p w:rsidR="00124ABF" w:rsidRPr="00574C0A" w:rsidRDefault="00124ABF" w:rsidP="00124ABF">
      <w:pPr>
        <w:pStyle w:val="NoSpacing"/>
        <w:rPr>
          <w:b/>
          <w:lang w:eastAsia="ru-RU"/>
        </w:rPr>
      </w:pPr>
      <w:r w:rsidRPr="00574C0A">
        <w:rPr>
          <w:b/>
          <w:lang w:eastAsia="ru-RU"/>
        </w:rPr>
        <w:t xml:space="preserve">Лекция </w:t>
      </w:r>
      <w:r>
        <w:rPr>
          <w:b/>
          <w:lang w:eastAsia="ru-RU"/>
        </w:rPr>
        <w:t>4</w:t>
      </w:r>
      <w:r w:rsidRPr="00574C0A">
        <w:rPr>
          <w:b/>
          <w:lang w:eastAsia="ru-RU"/>
        </w:rPr>
        <w:t xml:space="preserve">. Тема 1.  Организация беспроводных сетей </w:t>
      </w:r>
    </w:p>
    <w:p w:rsidR="00124ABF" w:rsidRDefault="00124ABF" w:rsidP="00124ABF">
      <w:pPr>
        <w:pStyle w:val="NoSpacing"/>
        <w:rPr>
          <w:lang w:eastAsia="ru-RU"/>
        </w:rPr>
      </w:pPr>
      <w:r>
        <w:rPr>
          <w:lang w:eastAsia="ru-RU"/>
        </w:rPr>
        <w:t>1.6. Технология расширенного спектра</w:t>
      </w:r>
    </w:p>
    <w:p w:rsidR="00124ABF" w:rsidRDefault="00124ABF" w:rsidP="00124ABF">
      <w:pPr>
        <w:pStyle w:val="NoSpacing"/>
        <w:rPr>
          <w:lang w:eastAsia="ru-RU"/>
        </w:rPr>
      </w:pPr>
      <w:r>
        <w:rPr>
          <w:lang w:eastAsia="ru-RU"/>
        </w:rPr>
        <w:t xml:space="preserve">1.6.1. Расширение спектра скачкообразной перестройкой частоты </w:t>
      </w:r>
    </w:p>
    <w:p w:rsidR="00124ABF" w:rsidRDefault="00124ABF" w:rsidP="00124ABF">
      <w:pPr>
        <w:pStyle w:val="NoSpacing"/>
        <w:rPr>
          <w:lang w:eastAsia="ru-RU"/>
        </w:rPr>
      </w:pPr>
      <w:r>
        <w:rPr>
          <w:lang w:eastAsia="ru-RU"/>
        </w:rPr>
        <w:t xml:space="preserve">1.6.2. Прямое последовательное расширение спектра </w:t>
      </w:r>
    </w:p>
    <w:p w:rsidR="00124ABF" w:rsidRDefault="00124ABF" w:rsidP="00124ABF">
      <w:pPr>
        <w:pStyle w:val="NoSpacing"/>
        <w:rPr>
          <w:lang w:eastAsia="ru-RU"/>
        </w:rPr>
      </w:pPr>
      <w:r>
        <w:rPr>
          <w:lang w:eastAsia="ru-RU"/>
        </w:rPr>
        <w:t>1.7. Кодирование и защита от ошибок</w:t>
      </w:r>
    </w:p>
    <w:p w:rsidR="00124ABF" w:rsidRDefault="00124ABF" w:rsidP="00124ABF">
      <w:pPr>
        <w:pStyle w:val="NoSpacing"/>
        <w:rPr>
          <w:lang w:eastAsia="ru-RU"/>
        </w:rPr>
      </w:pPr>
      <w:r>
        <w:rPr>
          <w:lang w:eastAsia="ru-RU"/>
        </w:rPr>
        <w:t>1.7.1. Методы обнаружения ошибок</w:t>
      </w:r>
    </w:p>
    <w:p w:rsidR="00124ABF" w:rsidRDefault="00124ABF" w:rsidP="00124ABF">
      <w:pPr>
        <w:pStyle w:val="NoSpacing"/>
        <w:rPr>
          <w:lang w:eastAsia="ru-RU"/>
        </w:rPr>
      </w:pPr>
      <w:r>
        <w:rPr>
          <w:lang w:eastAsia="ru-RU"/>
        </w:rPr>
        <w:t>1.7.2. Методы коррекции ошибок</w:t>
      </w:r>
    </w:p>
    <w:p w:rsidR="00124ABF" w:rsidRDefault="00124ABF" w:rsidP="00124ABF">
      <w:pPr>
        <w:pStyle w:val="NoSpacing"/>
        <w:rPr>
          <w:lang w:eastAsia="ru-RU"/>
        </w:rPr>
      </w:pPr>
      <w:r>
        <w:rPr>
          <w:lang w:eastAsia="ru-RU"/>
        </w:rPr>
        <w:t>1.7.3. Методы автоматического запроса повторной передачи</w:t>
      </w:r>
    </w:p>
    <w:p w:rsidR="00124ABF" w:rsidRPr="007C355C" w:rsidRDefault="00124ABF" w:rsidP="00124ABF">
      <w:pPr>
        <w:pStyle w:val="NoSpacing"/>
        <w:rPr>
          <w:b/>
          <w:lang w:eastAsia="ru-RU"/>
        </w:rPr>
      </w:pPr>
      <w:r w:rsidRPr="00574C0A">
        <w:rPr>
          <w:b/>
          <w:lang w:eastAsia="ru-RU"/>
        </w:rPr>
        <w:t xml:space="preserve">Лекция </w:t>
      </w:r>
      <w:r>
        <w:rPr>
          <w:b/>
          <w:lang w:eastAsia="ru-RU"/>
        </w:rPr>
        <w:t>5</w:t>
      </w:r>
      <w:r w:rsidRPr="00574C0A">
        <w:rPr>
          <w:b/>
          <w:lang w:eastAsia="ru-RU"/>
        </w:rPr>
        <w:t xml:space="preserve">. Тема </w:t>
      </w:r>
      <w:r>
        <w:rPr>
          <w:b/>
          <w:lang w:eastAsia="ru-RU"/>
        </w:rPr>
        <w:t>2</w:t>
      </w:r>
      <w:r w:rsidRPr="00574C0A">
        <w:rPr>
          <w:b/>
          <w:lang w:eastAsia="ru-RU"/>
        </w:rPr>
        <w:t xml:space="preserve">.  </w:t>
      </w:r>
      <w:r w:rsidRPr="007C355C">
        <w:rPr>
          <w:b/>
          <w:lang w:eastAsia="ru-RU"/>
        </w:rPr>
        <w:t>Архитектура IEEE 802.11</w:t>
      </w:r>
    </w:p>
    <w:p w:rsidR="00124ABF" w:rsidRDefault="00124ABF" w:rsidP="00124ABF">
      <w:pPr>
        <w:pStyle w:val="NoSpacing"/>
        <w:rPr>
          <w:lang w:eastAsia="ru-RU"/>
        </w:rPr>
      </w:pPr>
      <w:r>
        <w:rPr>
          <w:lang w:eastAsia="ru-RU"/>
        </w:rPr>
        <w:t>2.1. Стек протоколов IEEE 802.11</w:t>
      </w:r>
    </w:p>
    <w:p w:rsidR="00124ABF" w:rsidRDefault="00124ABF" w:rsidP="00124ABF">
      <w:pPr>
        <w:pStyle w:val="NoSpacing"/>
        <w:rPr>
          <w:lang w:eastAsia="ru-RU"/>
        </w:rPr>
      </w:pPr>
      <w:r>
        <w:rPr>
          <w:lang w:eastAsia="ru-RU"/>
        </w:rPr>
        <w:t>2.2 Уровень доступа к среде стандарта 802.11</w:t>
      </w:r>
    </w:p>
    <w:p w:rsidR="00124ABF" w:rsidRDefault="00124ABF" w:rsidP="00124ABF">
      <w:pPr>
        <w:pStyle w:val="NoSpacing"/>
        <w:rPr>
          <w:lang w:eastAsia="ru-RU"/>
        </w:rPr>
      </w:pPr>
      <w:r>
        <w:rPr>
          <w:lang w:eastAsia="ru-RU"/>
        </w:rPr>
        <w:t>2.2.1.  Распределенный режим доступа DCF</w:t>
      </w:r>
    </w:p>
    <w:p w:rsidR="00124ABF" w:rsidRDefault="00124ABF" w:rsidP="00124ABF">
      <w:pPr>
        <w:pStyle w:val="NoSpacing"/>
        <w:rPr>
          <w:lang w:eastAsia="ru-RU"/>
        </w:rPr>
      </w:pPr>
      <w:r>
        <w:rPr>
          <w:lang w:eastAsia="ru-RU"/>
        </w:rPr>
        <w:t>2.2.2.  Централизованный режим доступа PCF</w:t>
      </w:r>
    </w:p>
    <w:p w:rsidR="00124ABF" w:rsidRDefault="00124ABF" w:rsidP="00124ABF">
      <w:pPr>
        <w:pStyle w:val="NoSpacing"/>
        <w:rPr>
          <w:lang w:eastAsia="ru-RU"/>
        </w:rPr>
      </w:pPr>
      <w:r>
        <w:rPr>
          <w:lang w:eastAsia="ru-RU"/>
        </w:rPr>
        <w:t>2.3. Кадр МАС-подуровня</w:t>
      </w:r>
    </w:p>
    <w:p w:rsidR="00124ABF" w:rsidRDefault="00124ABF" w:rsidP="00124ABF">
      <w:pPr>
        <w:pStyle w:val="NoSpacing"/>
        <w:rPr>
          <w:lang w:eastAsia="ru-RU"/>
        </w:rPr>
      </w:pPr>
      <w:r>
        <w:rPr>
          <w:lang w:eastAsia="ru-RU"/>
        </w:rPr>
        <w:t>2.4. Контрольные кадры</w:t>
      </w:r>
    </w:p>
    <w:p w:rsidR="00124ABF" w:rsidRDefault="00124ABF" w:rsidP="00124ABF">
      <w:pPr>
        <w:pStyle w:val="NoSpacing"/>
        <w:rPr>
          <w:lang w:eastAsia="ru-RU"/>
        </w:rPr>
      </w:pPr>
      <w:r>
        <w:rPr>
          <w:lang w:eastAsia="ru-RU"/>
        </w:rPr>
        <w:t>2.5. Информационные кадры</w:t>
      </w:r>
    </w:p>
    <w:p w:rsidR="00124ABF" w:rsidRDefault="00124ABF" w:rsidP="00124ABF">
      <w:pPr>
        <w:pStyle w:val="NoSpacing"/>
        <w:rPr>
          <w:lang w:eastAsia="ru-RU"/>
        </w:rPr>
      </w:pPr>
      <w:r>
        <w:rPr>
          <w:lang w:eastAsia="ru-RU"/>
        </w:rPr>
        <w:t>2. 6. Кадры управления</w:t>
      </w:r>
    </w:p>
    <w:p w:rsidR="00124ABF" w:rsidRPr="007C355C" w:rsidRDefault="00124ABF" w:rsidP="00124ABF">
      <w:pPr>
        <w:pStyle w:val="NoSpacing"/>
        <w:rPr>
          <w:b/>
        </w:rPr>
      </w:pPr>
      <w:r w:rsidRPr="00574C0A">
        <w:rPr>
          <w:b/>
        </w:rPr>
        <w:t xml:space="preserve">Лекция </w:t>
      </w:r>
      <w:r>
        <w:rPr>
          <w:b/>
        </w:rPr>
        <w:t xml:space="preserve">6. Тема 3. </w:t>
      </w:r>
      <w:r w:rsidRPr="007C355C">
        <w:rPr>
          <w:b/>
        </w:rPr>
        <w:t>Стандарты IEEE 802.11</w:t>
      </w:r>
    </w:p>
    <w:p w:rsidR="00124ABF" w:rsidRPr="007C355C" w:rsidRDefault="00124ABF" w:rsidP="00124ABF">
      <w:pPr>
        <w:pStyle w:val="NoSpacing"/>
      </w:pPr>
      <w:r w:rsidRPr="007C355C">
        <w:t>3.1.1. Передача в диапазоне инфракрасных волн</w:t>
      </w:r>
    </w:p>
    <w:p w:rsidR="00124ABF" w:rsidRPr="007C355C" w:rsidRDefault="00124ABF" w:rsidP="00124ABF">
      <w:pPr>
        <w:pStyle w:val="NoSpacing"/>
      </w:pPr>
      <w:r w:rsidRPr="007C355C">
        <w:t>3.1.2. Беспроводные локальные сети со скачкообразной перестройкой частоты (FHSS)</w:t>
      </w:r>
    </w:p>
    <w:p w:rsidR="00124ABF" w:rsidRPr="007C355C" w:rsidRDefault="00124ABF" w:rsidP="00124ABF">
      <w:pPr>
        <w:pStyle w:val="NoSpacing"/>
      </w:pPr>
      <w:r w:rsidRPr="007C355C">
        <w:t>3.1.3. Беспроводные локальные сети, использующие широкополосную модуляцию DSSS с расширением спектра методом прямой последовательности</w:t>
      </w:r>
    </w:p>
    <w:p w:rsidR="00124ABF" w:rsidRPr="00124ABF" w:rsidRDefault="00124ABF" w:rsidP="00124ABF">
      <w:pPr>
        <w:pStyle w:val="NoSpacing"/>
      </w:pPr>
      <w:r w:rsidRPr="00124ABF">
        <w:t xml:space="preserve">3.2. </w:t>
      </w:r>
      <w:r w:rsidRPr="000D25C8">
        <w:rPr>
          <w:lang w:val="en-US"/>
        </w:rPr>
        <w:t>IEEE</w:t>
      </w:r>
      <w:r w:rsidRPr="00124ABF">
        <w:t xml:space="preserve"> 802.11</w:t>
      </w:r>
      <w:r w:rsidRPr="000D25C8">
        <w:rPr>
          <w:lang w:val="en-US"/>
        </w:rPr>
        <w:t>b</w:t>
      </w:r>
    </w:p>
    <w:p w:rsidR="00124ABF" w:rsidRPr="00124ABF" w:rsidRDefault="00124ABF" w:rsidP="00124ABF">
      <w:pPr>
        <w:pStyle w:val="NoSpacing"/>
      </w:pPr>
      <w:r w:rsidRPr="00124ABF">
        <w:t xml:space="preserve">3.3. </w:t>
      </w:r>
      <w:r w:rsidRPr="000D25C8">
        <w:rPr>
          <w:lang w:val="en-US"/>
        </w:rPr>
        <w:t>IEEE</w:t>
      </w:r>
      <w:r w:rsidRPr="00124ABF">
        <w:t xml:space="preserve"> 802.11</w:t>
      </w:r>
      <w:r w:rsidRPr="007C355C">
        <w:t>а</w:t>
      </w:r>
    </w:p>
    <w:p w:rsidR="00124ABF" w:rsidRPr="00124ABF" w:rsidRDefault="00124ABF" w:rsidP="00124ABF">
      <w:pPr>
        <w:pStyle w:val="NoSpacing"/>
      </w:pPr>
      <w:r w:rsidRPr="00124ABF">
        <w:t xml:space="preserve">3.4. </w:t>
      </w:r>
      <w:r w:rsidRPr="000D25C8">
        <w:rPr>
          <w:lang w:val="en-US"/>
        </w:rPr>
        <w:t>IEEE</w:t>
      </w:r>
      <w:r w:rsidRPr="00124ABF">
        <w:t xml:space="preserve"> 802.11</w:t>
      </w:r>
      <w:r w:rsidRPr="000D25C8">
        <w:rPr>
          <w:lang w:val="en-US"/>
        </w:rPr>
        <w:t>g</w:t>
      </w:r>
    </w:p>
    <w:p w:rsidR="00124ABF" w:rsidRPr="005A44FD" w:rsidRDefault="00124ABF" w:rsidP="00124ABF">
      <w:pPr>
        <w:pStyle w:val="NoSpacing"/>
        <w:rPr>
          <w:b/>
        </w:rPr>
      </w:pPr>
      <w:r w:rsidRPr="00574C0A">
        <w:rPr>
          <w:b/>
        </w:rPr>
        <w:t xml:space="preserve">Лекция </w:t>
      </w:r>
      <w:r>
        <w:rPr>
          <w:b/>
        </w:rPr>
        <w:t>7</w:t>
      </w:r>
      <w:r w:rsidRPr="00574C0A">
        <w:rPr>
          <w:b/>
        </w:rPr>
        <w:t xml:space="preserve">. Тема </w:t>
      </w:r>
      <w:r>
        <w:rPr>
          <w:b/>
        </w:rPr>
        <w:t>4</w:t>
      </w:r>
      <w:r w:rsidRPr="00574C0A">
        <w:rPr>
          <w:b/>
        </w:rPr>
        <w:t>.</w:t>
      </w:r>
      <w:r>
        <w:rPr>
          <w:b/>
        </w:rPr>
        <w:t xml:space="preserve"> </w:t>
      </w:r>
      <w:r w:rsidRPr="005A44FD">
        <w:rPr>
          <w:b/>
        </w:rPr>
        <w:t>Режимы и особенности их организации</w:t>
      </w:r>
    </w:p>
    <w:p w:rsidR="00124ABF" w:rsidRPr="005A44FD" w:rsidRDefault="00124ABF" w:rsidP="00124ABF">
      <w:pPr>
        <w:pStyle w:val="NoSpacing"/>
      </w:pPr>
      <w:r w:rsidRPr="005A44FD">
        <w:t>4.1. Режим Ad Hoc</w:t>
      </w:r>
    </w:p>
    <w:p w:rsidR="00124ABF" w:rsidRPr="005A44FD" w:rsidRDefault="00124ABF" w:rsidP="00124ABF">
      <w:pPr>
        <w:pStyle w:val="NoSpacing"/>
      </w:pPr>
      <w:r w:rsidRPr="005A44FD">
        <w:t>4.2. Инфраструктурный режим</w:t>
      </w:r>
    </w:p>
    <w:p w:rsidR="00124ABF" w:rsidRPr="005A44FD" w:rsidRDefault="00124ABF" w:rsidP="00124ABF">
      <w:pPr>
        <w:pStyle w:val="NoSpacing"/>
      </w:pPr>
      <w:r w:rsidRPr="005A44FD">
        <w:t>4.3. Режимы WDS и WDS WITH AP</w:t>
      </w:r>
    </w:p>
    <w:p w:rsidR="00124ABF" w:rsidRPr="005A44FD" w:rsidRDefault="00124ABF" w:rsidP="00124ABF">
      <w:pPr>
        <w:pStyle w:val="NoSpacing"/>
      </w:pPr>
      <w:r w:rsidRPr="005A44FD">
        <w:lastRenderedPageBreak/>
        <w:t>4.4. Топология типа "шина"</w:t>
      </w:r>
    </w:p>
    <w:p w:rsidR="00124ABF" w:rsidRPr="005A44FD" w:rsidRDefault="00124ABF" w:rsidP="00124ABF">
      <w:pPr>
        <w:pStyle w:val="NoSpacing"/>
      </w:pPr>
      <w:r w:rsidRPr="005A44FD">
        <w:t>4.5. Топология типа "кольцо"</w:t>
      </w:r>
    </w:p>
    <w:p w:rsidR="00124ABF" w:rsidRPr="005A44FD" w:rsidRDefault="00124ABF" w:rsidP="00124ABF">
      <w:pPr>
        <w:pStyle w:val="NoSpacing"/>
      </w:pPr>
      <w:r w:rsidRPr="005A44FD">
        <w:t>4.6. Топология типа "Звезда"</w:t>
      </w:r>
    </w:p>
    <w:p w:rsidR="00124ABF" w:rsidRPr="005A44FD" w:rsidRDefault="00124ABF" w:rsidP="00124ABF">
      <w:pPr>
        <w:pStyle w:val="NoSpacing"/>
      </w:pPr>
      <w:r w:rsidRPr="005A44FD">
        <w:t>4.7. Режим повторителя4.</w:t>
      </w:r>
    </w:p>
    <w:p w:rsidR="00124ABF" w:rsidRDefault="00124ABF" w:rsidP="00124ABF">
      <w:pPr>
        <w:pStyle w:val="NoSpacing"/>
      </w:pPr>
      <w:r w:rsidRPr="005A44FD">
        <w:t>8. Режим клиента</w:t>
      </w:r>
    </w:p>
    <w:p w:rsidR="00124ABF" w:rsidRPr="0063170D" w:rsidRDefault="00124ABF" w:rsidP="00124ABF">
      <w:pPr>
        <w:pStyle w:val="NoSpacing"/>
        <w:rPr>
          <w:b/>
        </w:rPr>
      </w:pPr>
      <w:r w:rsidRPr="0063170D">
        <w:rPr>
          <w:b/>
        </w:rPr>
        <w:t xml:space="preserve">Лекция </w:t>
      </w:r>
      <w:r>
        <w:rPr>
          <w:b/>
        </w:rPr>
        <w:t>8.</w:t>
      </w:r>
      <w:r w:rsidRPr="0063170D">
        <w:rPr>
          <w:b/>
        </w:rPr>
        <w:t xml:space="preserve"> </w:t>
      </w:r>
      <w:r w:rsidRPr="00574C0A">
        <w:rPr>
          <w:b/>
        </w:rPr>
        <w:t xml:space="preserve">Тема </w:t>
      </w:r>
      <w:r>
        <w:rPr>
          <w:b/>
        </w:rPr>
        <w:t xml:space="preserve"> 5. </w:t>
      </w:r>
      <w:r w:rsidRPr="0063170D">
        <w:rPr>
          <w:b/>
        </w:rPr>
        <w:t>Организация и планирование беспроводных сетей</w:t>
      </w:r>
    </w:p>
    <w:p w:rsidR="00124ABF" w:rsidRPr="0063170D" w:rsidRDefault="00124ABF" w:rsidP="00124ABF">
      <w:pPr>
        <w:pStyle w:val="NoSpacing"/>
      </w:pPr>
      <w:r w:rsidRPr="0063170D">
        <w:t>5. Организация и планирование сетей</w:t>
      </w:r>
    </w:p>
    <w:p w:rsidR="00124ABF" w:rsidRPr="0063170D" w:rsidRDefault="00124ABF" w:rsidP="00124ABF">
      <w:pPr>
        <w:pStyle w:val="NoSpacing"/>
      </w:pPr>
      <w:r w:rsidRPr="0063170D">
        <w:t>5.1. Офисная сеть</w:t>
      </w:r>
    </w:p>
    <w:p w:rsidR="00124ABF" w:rsidRDefault="00124ABF" w:rsidP="00124ABF">
      <w:pPr>
        <w:pStyle w:val="NoSpacing"/>
      </w:pPr>
      <w:r w:rsidRPr="0063170D">
        <w:t>5.2. Сеть между несколькими офисами</w:t>
      </w:r>
    </w:p>
    <w:p w:rsidR="00124ABF" w:rsidRPr="009E04ED" w:rsidRDefault="00124ABF" w:rsidP="00124ABF">
      <w:pPr>
        <w:pStyle w:val="NoSpacing"/>
        <w:rPr>
          <w:b/>
        </w:rPr>
      </w:pPr>
      <w:r>
        <w:rPr>
          <w:b/>
        </w:rPr>
        <w:t xml:space="preserve">Лекция 9. </w:t>
      </w:r>
      <w:r w:rsidRPr="009E04ED">
        <w:rPr>
          <w:b/>
        </w:rPr>
        <w:t xml:space="preserve"> </w:t>
      </w:r>
      <w:r w:rsidRPr="00574C0A">
        <w:rPr>
          <w:b/>
        </w:rPr>
        <w:t xml:space="preserve">Тема </w:t>
      </w:r>
      <w:r>
        <w:rPr>
          <w:b/>
        </w:rPr>
        <w:t xml:space="preserve">6. </w:t>
      </w:r>
      <w:r w:rsidRPr="009E04ED">
        <w:rPr>
          <w:b/>
        </w:rPr>
        <w:t>Беспроводная технология WiMAX</w:t>
      </w:r>
    </w:p>
    <w:p w:rsidR="00124ABF" w:rsidRDefault="00124ABF" w:rsidP="00124ABF">
      <w:pPr>
        <w:pStyle w:val="NoSpacing"/>
      </w:pPr>
      <w:r>
        <w:t>6.1. Цели и задачи WiMAX</w:t>
      </w:r>
    </w:p>
    <w:p w:rsidR="00124ABF" w:rsidRDefault="00124ABF" w:rsidP="00124ABF">
      <w:pPr>
        <w:pStyle w:val="NoSpacing"/>
      </w:pPr>
      <w:r>
        <w:t>6.2. Принципы работы</w:t>
      </w:r>
    </w:p>
    <w:p w:rsidR="00124ABF" w:rsidRDefault="00124ABF" w:rsidP="00124ABF">
      <w:pPr>
        <w:pStyle w:val="NoSpacing"/>
      </w:pPr>
      <w:r>
        <w:t>6.3.Режимы работы</w:t>
      </w:r>
    </w:p>
    <w:p w:rsidR="00124ABF" w:rsidRDefault="00124ABF" w:rsidP="00124ABF">
      <w:pPr>
        <w:pStyle w:val="NoSpacing"/>
      </w:pPr>
      <w:r>
        <w:t>6.3.1. Fixed WiMAX</w:t>
      </w:r>
    </w:p>
    <w:p w:rsidR="00124ABF" w:rsidRPr="00A74899" w:rsidRDefault="00124ABF" w:rsidP="00124ABF">
      <w:pPr>
        <w:pStyle w:val="NoSpacing"/>
        <w:rPr>
          <w:lang w:val="en-US"/>
        </w:rPr>
      </w:pPr>
      <w:r w:rsidRPr="00A74899">
        <w:rPr>
          <w:lang w:val="en-US"/>
        </w:rPr>
        <w:t xml:space="preserve">6.3.2. Nomadic </w:t>
      </w:r>
      <w:proofErr w:type="spellStart"/>
      <w:r w:rsidRPr="00A74899">
        <w:rPr>
          <w:lang w:val="en-US"/>
        </w:rPr>
        <w:t>WiMAX</w:t>
      </w:r>
      <w:proofErr w:type="spellEnd"/>
    </w:p>
    <w:p w:rsidR="00124ABF" w:rsidRPr="00A74899" w:rsidRDefault="00124ABF" w:rsidP="00124ABF">
      <w:pPr>
        <w:pStyle w:val="NoSpacing"/>
        <w:rPr>
          <w:lang w:val="en-US"/>
        </w:rPr>
      </w:pPr>
      <w:r w:rsidRPr="00A74899">
        <w:rPr>
          <w:lang w:val="en-US"/>
        </w:rPr>
        <w:t xml:space="preserve">6.3.3. Mobile </w:t>
      </w:r>
      <w:proofErr w:type="spellStart"/>
      <w:r w:rsidRPr="00A74899">
        <w:rPr>
          <w:lang w:val="en-US"/>
        </w:rPr>
        <w:t>WiMAX</w:t>
      </w:r>
      <w:proofErr w:type="spellEnd"/>
    </w:p>
    <w:p w:rsidR="00124ABF" w:rsidRPr="00CE3E59" w:rsidRDefault="00124ABF" w:rsidP="00124ABF">
      <w:pPr>
        <w:pStyle w:val="NoSpacing"/>
        <w:rPr>
          <w:b/>
        </w:rPr>
      </w:pPr>
      <w:r w:rsidRPr="00CE3E59">
        <w:rPr>
          <w:b/>
        </w:rPr>
        <w:t>Лекция</w:t>
      </w:r>
      <w:r w:rsidRPr="00124ABF">
        <w:rPr>
          <w:b/>
          <w:lang w:val="en-US"/>
        </w:rPr>
        <w:t xml:space="preserve"> 10. </w:t>
      </w:r>
      <w:r>
        <w:rPr>
          <w:b/>
        </w:rPr>
        <w:t xml:space="preserve">ТЕМА 7. </w:t>
      </w:r>
      <w:r w:rsidRPr="00CE3E59">
        <w:rPr>
          <w:b/>
        </w:rPr>
        <w:t xml:space="preserve"> Угрозы и риски безопасности беспроводных сетей</w:t>
      </w:r>
    </w:p>
    <w:p w:rsidR="00124ABF" w:rsidRDefault="00124ABF" w:rsidP="00124ABF">
      <w:pPr>
        <w:pStyle w:val="NoSpacing"/>
      </w:pPr>
      <w:r>
        <w:t>7.1. Подслушивание</w:t>
      </w:r>
    </w:p>
    <w:p w:rsidR="00124ABF" w:rsidRDefault="00124ABF" w:rsidP="00124ABF">
      <w:pPr>
        <w:pStyle w:val="NoSpacing"/>
      </w:pPr>
      <w:r>
        <w:t xml:space="preserve">7.2. Отказ в обслуживании (Denial of Service - DOS) </w:t>
      </w:r>
    </w:p>
    <w:p w:rsidR="00124ABF" w:rsidRDefault="00124ABF" w:rsidP="00124ABF">
      <w:pPr>
        <w:pStyle w:val="NoSpacing"/>
      </w:pPr>
      <w:r>
        <w:t>7.3. Глушение клиентской станции</w:t>
      </w:r>
    </w:p>
    <w:p w:rsidR="00124ABF" w:rsidRDefault="00124ABF" w:rsidP="00124ABF">
      <w:pPr>
        <w:pStyle w:val="NoSpacing"/>
      </w:pPr>
      <w:r>
        <w:t>7.4. Глушение базовой станции</w:t>
      </w:r>
    </w:p>
    <w:p w:rsidR="00124ABF" w:rsidRDefault="00124ABF" w:rsidP="00124ABF">
      <w:pPr>
        <w:pStyle w:val="NoSpacing"/>
      </w:pPr>
      <w:r>
        <w:t>7.5. Угрозы криптозащиты</w:t>
      </w:r>
    </w:p>
    <w:p w:rsidR="00124ABF" w:rsidRDefault="00124ABF" w:rsidP="00124ABF">
      <w:pPr>
        <w:pStyle w:val="NoSpacing"/>
      </w:pPr>
      <w:r>
        <w:t>7.6. Анонимность атак</w:t>
      </w:r>
    </w:p>
    <w:p w:rsidR="00124ABF" w:rsidRDefault="00124ABF" w:rsidP="00124ABF">
      <w:pPr>
        <w:pStyle w:val="NoSpacing"/>
      </w:pPr>
      <w:r>
        <w:t>7.7. Физическая защитаъ</w:t>
      </w:r>
    </w:p>
    <w:p w:rsidR="00124ABF" w:rsidRDefault="00124ABF" w:rsidP="00124ABF">
      <w:pPr>
        <w:pStyle w:val="NoSpacing"/>
      </w:pPr>
      <w:r>
        <w:t>7.8. Основы криптографии Термины и их определения</w:t>
      </w:r>
    </w:p>
    <w:p w:rsidR="00124ABF" w:rsidRDefault="00124ABF" w:rsidP="00124ABF">
      <w:pPr>
        <w:pStyle w:val="NoSpacing"/>
      </w:pPr>
      <w:r>
        <w:t>7.9. Криптография</w:t>
      </w:r>
    </w:p>
    <w:p w:rsidR="00124ABF" w:rsidRDefault="00124ABF" w:rsidP="00124ABF">
      <w:pPr>
        <w:pStyle w:val="NoSpacing"/>
      </w:pPr>
      <w:r>
        <w:t>7.10. Симметричное шифрование</w:t>
      </w:r>
    </w:p>
    <w:p w:rsidR="00124ABF" w:rsidRDefault="00124ABF" w:rsidP="00124ABF">
      <w:pPr>
        <w:pStyle w:val="NoSpacing"/>
      </w:pPr>
      <w:r>
        <w:t>7.11 Асимметричное шифрование</w:t>
      </w:r>
    </w:p>
    <w:p w:rsidR="00124ABF" w:rsidRDefault="00124ABF" w:rsidP="00124ABF">
      <w:pPr>
        <w:pStyle w:val="NoSpacing"/>
      </w:pPr>
      <w:r>
        <w:t>7.12. Безопасная хэш-функция</w:t>
      </w:r>
    </w:p>
    <w:p w:rsidR="00124ABF" w:rsidRDefault="00124ABF" w:rsidP="00124ABF">
      <w:pPr>
        <w:pStyle w:val="NoSpacing"/>
      </w:pPr>
      <w:r>
        <w:t>7.13. Цифровая подпись</w:t>
      </w:r>
    </w:p>
    <w:p w:rsidR="00124ABF" w:rsidRDefault="00124ABF" w:rsidP="00124ABF">
      <w:pPr>
        <w:pStyle w:val="NoSpacing"/>
      </w:pPr>
      <w:r>
        <w:t>7.14. Цифровой сертификат</w:t>
      </w:r>
    </w:p>
    <w:p w:rsidR="00124ABF" w:rsidRPr="00376EB4" w:rsidRDefault="00124ABF" w:rsidP="00124ABF">
      <w:pPr>
        <w:pStyle w:val="NoSpacing"/>
        <w:rPr>
          <w:b/>
        </w:rPr>
      </w:pPr>
      <w:r w:rsidRPr="00376EB4">
        <w:rPr>
          <w:b/>
        </w:rPr>
        <w:t xml:space="preserve">Лекция </w:t>
      </w:r>
      <w:r>
        <w:rPr>
          <w:b/>
        </w:rPr>
        <w:t xml:space="preserve">11. </w:t>
      </w:r>
      <w:r w:rsidRPr="004C55EE">
        <w:rPr>
          <w:b/>
        </w:rPr>
        <w:t>Тема</w:t>
      </w:r>
      <w:r>
        <w:rPr>
          <w:b/>
        </w:rPr>
        <w:t xml:space="preserve"> 8. </w:t>
      </w:r>
      <w:r w:rsidRPr="00376EB4">
        <w:rPr>
          <w:b/>
        </w:rPr>
        <w:t xml:space="preserve"> Протоколы безопасности беспроводных сетей</w:t>
      </w:r>
    </w:p>
    <w:p w:rsidR="00124ABF" w:rsidRDefault="00124ABF" w:rsidP="00124ABF">
      <w:pPr>
        <w:pStyle w:val="NoSpacing"/>
      </w:pPr>
      <w:r>
        <w:t>8.1. Механизм шифрования WEP</w:t>
      </w:r>
    </w:p>
    <w:p w:rsidR="00124ABF" w:rsidRDefault="00124ABF" w:rsidP="00124ABF">
      <w:pPr>
        <w:pStyle w:val="NoSpacing"/>
      </w:pPr>
      <w:r>
        <w:t>8.2. Потоковое шифрование</w:t>
      </w:r>
    </w:p>
    <w:p w:rsidR="00124ABF" w:rsidRDefault="00124ABF" w:rsidP="00124ABF">
      <w:pPr>
        <w:pStyle w:val="NoSpacing"/>
      </w:pPr>
      <w:r>
        <w:t>8.3. Уязвимость шифрования WEP  Пассивные сетевые атаки</w:t>
      </w:r>
    </w:p>
    <w:p w:rsidR="00124ABF" w:rsidRDefault="00124ABF" w:rsidP="00124ABF">
      <w:pPr>
        <w:pStyle w:val="NoSpacing"/>
      </w:pPr>
      <w:r>
        <w:t>8.4. Активные сетевые атаки</w:t>
      </w:r>
    </w:p>
    <w:p w:rsidR="00124ABF" w:rsidRDefault="00124ABF" w:rsidP="00124ABF">
      <w:pPr>
        <w:pStyle w:val="NoSpacing"/>
      </w:pPr>
      <w:r>
        <w:t>8.4.1. Повторное использование вектора инициализации</w:t>
      </w:r>
    </w:p>
    <w:p w:rsidR="00124ABF" w:rsidRDefault="00124ABF" w:rsidP="00124ABF">
      <w:pPr>
        <w:pStyle w:val="NoSpacing"/>
      </w:pPr>
      <w:r>
        <w:t xml:space="preserve">8.4.2. Манипуляция битами </w:t>
      </w:r>
    </w:p>
    <w:p w:rsidR="00124ABF" w:rsidRDefault="00124ABF" w:rsidP="00124ABF">
      <w:pPr>
        <w:pStyle w:val="NoSpacing"/>
      </w:pPr>
      <w:r>
        <w:t>8.4.3. Проблемы управления статическими WEP-ключами</w:t>
      </w:r>
    </w:p>
    <w:p w:rsidR="00124ABF" w:rsidRPr="009B24A4" w:rsidRDefault="00124ABF" w:rsidP="00124ABF">
      <w:pPr>
        <w:pStyle w:val="NoSpacing"/>
        <w:rPr>
          <w:b/>
        </w:rPr>
      </w:pPr>
      <w:r w:rsidRPr="009B24A4">
        <w:rPr>
          <w:b/>
        </w:rPr>
        <w:t xml:space="preserve">Лекция </w:t>
      </w:r>
      <w:r>
        <w:rPr>
          <w:b/>
        </w:rPr>
        <w:t xml:space="preserve">12. </w:t>
      </w:r>
      <w:r w:rsidRPr="009B24A4">
        <w:rPr>
          <w:b/>
        </w:rPr>
        <w:t xml:space="preserve"> </w:t>
      </w:r>
      <w:r w:rsidRPr="004C55EE">
        <w:rPr>
          <w:b/>
        </w:rPr>
        <w:t xml:space="preserve">Тема </w:t>
      </w:r>
      <w:r>
        <w:rPr>
          <w:b/>
        </w:rPr>
        <w:t xml:space="preserve"> 9. </w:t>
      </w:r>
      <w:r w:rsidRPr="009B24A4">
        <w:rPr>
          <w:b/>
        </w:rPr>
        <w:t>Аутентификация в беспроводных сетях</w:t>
      </w:r>
    </w:p>
    <w:p w:rsidR="00124ABF" w:rsidRDefault="00124ABF" w:rsidP="00124ABF">
      <w:pPr>
        <w:pStyle w:val="NoSpacing"/>
      </w:pPr>
      <w:r>
        <w:t>9.1. Стандарт IEEE 802.11 сети с традиционной безопасностью</w:t>
      </w:r>
    </w:p>
    <w:p w:rsidR="00124ABF" w:rsidRDefault="00124ABF" w:rsidP="00124ABF">
      <w:pPr>
        <w:pStyle w:val="NoSpacing"/>
      </w:pPr>
      <w:r>
        <w:t>9.2. Принцип аутентификации абонента в IEEE 802.11</w:t>
      </w:r>
    </w:p>
    <w:p w:rsidR="00124ABF" w:rsidRDefault="00124ABF" w:rsidP="00124ABF">
      <w:pPr>
        <w:pStyle w:val="NoSpacing"/>
      </w:pPr>
      <w:r>
        <w:t>9.3. Открытая аутентификация</w:t>
      </w:r>
    </w:p>
    <w:p w:rsidR="00124ABF" w:rsidRDefault="00124ABF" w:rsidP="00124ABF">
      <w:pPr>
        <w:pStyle w:val="NoSpacing"/>
      </w:pPr>
      <w:r>
        <w:t>9.5. Аутентификация по MAC-адресу</w:t>
      </w:r>
    </w:p>
    <w:p w:rsidR="00124ABF" w:rsidRDefault="00124ABF" w:rsidP="00124ABF">
      <w:pPr>
        <w:pStyle w:val="NoSpacing"/>
      </w:pPr>
      <w:r>
        <w:t>9.6. Уязвимость открытой аутентификации</w:t>
      </w:r>
    </w:p>
    <w:p w:rsidR="00124ABF" w:rsidRDefault="00124ABF" w:rsidP="00124ABF">
      <w:pPr>
        <w:pStyle w:val="NoSpacing"/>
      </w:pPr>
      <w:r>
        <w:t>9.6.1. Уязвимость аутентификации с общим ключом</w:t>
      </w:r>
    </w:p>
    <w:p w:rsidR="00124ABF" w:rsidRDefault="00124ABF" w:rsidP="00124ABF">
      <w:pPr>
        <w:pStyle w:val="NoSpacing"/>
      </w:pPr>
      <w:r>
        <w:t>9.6.2. Пофреймовое изменение ключей шифрования</w:t>
      </w:r>
    </w:p>
    <w:p w:rsidR="00124ABF" w:rsidRDefault="00124ABF" w:rsidP="00124ABF">
      <w:pPr>
        <w:pStyle w:val="NoSpacing"/>
      </w:pPr>
      <w:r>
        <w:t>9.6.3. Спецификация WPA</w:t>
      </w:r>
    </w:p>
    <w:p w:rsidR="00124ABF" w:rsidRDefault="00124ABF" w:rsidP="00124ABF">
      <w:pPr>
        <w:pStyle w:val="NoSpacing"/>
      </w:pPr>
      <w:r>
        <w:t>9.6.4. Пофреймовое изменение ключей шифрования</w:t>
      </w:r>
    </w:p>
    <w:p w:rsidR="00124ABF" w:rsidRDefault="00124ABF" w:rsidP="00124ABF">
      <w:pPr>
        <w:pStyle w:val="NoSpacing"/>
      </w:pPr>
      <w:r>
        <w:t>9.6.5. Контроль целостности сообщения</w:t>
      </w:r>
    </w:p>
    <w:p w:rsidR="00124ABF" w:rsidRDefault="00124ABF" w:rsidP="00124ABF">
      <w:pPr>
        <w:pStyle w:val="NoSpacing"/>
      </w:pPr>
      <w:r>
        <w:t>9.7. Стандарт сети 802.11i с повышенной безопасностью (WPA2)</w:t>
      </w:r>
    </w:p>
    <w:p w:rsidR="00124ABF" w:rsidRDefault="00124ABF" w:rsidP="00124ABF">
      <w:pPr>
        <w:pStyle w:val="NoSpacing"/>
      </w:pPr>
      <w:r>
        <w:t xml:space="preserve">9.8. Стандарт 802.1х/ЕАР (Enterprise-режим) </w:t>
      </w:r>
    </w:p>
    <w:p w:rsidR="00124ABF" w:rsidRDefault="00124ABF" w:rsidP="00124ABF">
      <w:pPr>
        <w:pStyle w:val="NoSpacing"/>
      </w:pPr>
      <w:r>
        <w:t>9.8.1. Архитектура IEEE 802.1x</w:t>
      </w:r>
    </w:p>
    <w:p w:rsidR="00124ABF" w:rsidRDefault="00124ABF" w:rsidP="00124ABF">
      <w:pPr>
        <w:pStyle w:val="NoSpacing"/>
      </w:pPr>
      <w:r>
        <w:t>9.8.2. Механизм аутентификации</w:t>
      </w:r>
    </w:p>
    <w:p w:rsidR="00124ABF" w:rsidRDefault="00124ABF" w:rsidP="00124ABF">
      <w:pPr>
        <w:pStyle w:val="NoSpacing"/>
      </w:pPr>
      <w:r w:rsidRPr="00B300AD">
        <w:lastRenderedPageBreak/>
        <w:t>9.8.3. Протокол EAP</w:t>
      </w:r>
    </w:p>
    <w:p w:rsidR="00124ABF" w:rsidRPr="00C75D42" w:rsidRDefault="00124ABF" w:rsidP="00124ABF">
      <w:pPr>
        <w:pStyle w:val="NoSpacing"/>
        <w:rPr>
          <w:b/>
        </w:rPr>
      </w:pPr>
      <w:r w:rsidRPr="00C75D42">
        <w:rPr>
          <w:b/>
        </w:rPr>
        <w:t>Лекция 1</w:t>
      </w:r>
      <w:r>
        <w:rPr>
          <w:b/>
        </w:rPr>
        <w:t>3.</w:t>
      </w:r>
      <w:r w:rsidRPr="00C75D42">
        <w:rPr>
          <w:b/>
        </w:rPr>
        <w:t xml:space="preserve"> </w:t>
      </w:r>
      <w:r w:rsidRPr="004C55EE">
        <w:rPr>
          <w:b/>
        </w:rPr>
        <w:t xml:space="preserve">Тема </w:t>
      </w:r>
      <w:r>
        <w:rPr>
          <w:b/>
        </w:rPr>
        <w:t xml:space="preserve"> 10. </w:t>
      </w:r>
      <w:r w:rsidRPr="00C75D42">
        <w:rPr>
          <w:b/>
        </w:rPr>
        <w:t>Технологии целостности и конфиденциальности передаваемых данных</w:t>
      </w:r>
    </w:p>
    <w:p w:rsidR="00124ABF" w:rsidRDefault="00124ABF" w:rsidP="00124ABF">
      <w:pPr>
        <w:pStyle w:val="NoSpacing"/>
      </w:pPr>
      <w:r>
        <w:t>10.1. Развертывание беспроводных виртуальных сетей</w:t>
      </w:r>
    </w:p>
    <w:p w:rsidR="00124ABF" w:rsidRDefault="00124ABF" w:rsidP="00124ABF">
      <w:pPr>
        <w:pStyle w:val="NoSpacing"/>
      </w:pPr>
      <w:r>
        <w:t>10.2. Топология "сеть-сеть"</w:t>
      </w:r>
    </w:p>
    <w:p w:rsidR="00124ABF" w:rsidRDefault="00124ABF" w:rsidP="00124ABF">
      <w:pPr>
        <w:pStyle w:val="NoSpacing"/>
      </w:pPr>
      <w:r>
        <w:t>10.3. Топология "хост-сеть"</w:t>
      </w:r>
    </w:p>
    <w:p w:rsidR="00124ABF" w:rsidRDefault="00124ABF" w:rsidP="00124ABF">
      <w:pPr>
        <w:pStyle w:val="NoSpacing"/>
      </w:pPr>
      <w:r>
        <w:t>10.3.1. Топология "хост-хост"</w:t>
      </w:r>
    </w:p>
    <w:p w:rsidR="00124ABF" w:rsidRDefault="00124ABF" w:rsidP="00124ABF">
      <w:pPr>
        <w:pStyle w:val="NoSpacing"/>
      </w:pPr>
      <w:r>
        <w:t>10.4. Распространенные туннельные протоколы Протокол IPSec</w:t>
      </w:r>
    </w:p>
    <w:p w:rsidR="00124ABF" w:rsidRDefault="00124ABF" w:rsidP="00124ABF">
      <w:pPr>
        <w:pStyle w:val="NoSpacing"/>
      </w:pPr>
      <w:r>
        <w:t>10.5. Протокол РРТР</w:t>
      </w:r>
    </w:p>
    <w:p w:rsidR="00124ABF" w:rsidRDefault="00124ABF" w:rsidP="00124ABF">
      <w:pPr>
        <w:pStyle w:val="NoSpacing"/>
      </w:pPr>
      <w:r>
        <w:t>10.6. Протокол L2TP</w:t>
      </w:r>
    </w:p>
    <w:p w:rsidR="00124ABF" w:rsidRDefault="00124ABF" w:rsidP="00124ABF">
      <w:pPr>
        <w:pStyle w:val="NoSpacing"/>
      </w:pPr>
      <w:r>
        <w:t>10.7. Системы обнаружения вторжения в беспроводные сети</w:t>
      </w:r>
    </w:p>
    <w:p w:rsidR="00124ABF" w:rsidRPr="00C75D42" w:rsidRDefault="00124ABF" w:rsidP="00124ABF">
      <w:pPr>
        <w:pStyle w:val="NoSpacing"/>
        <w:rPr>
          <w:b/>
        </w:rPr>
      </w:pPr>
      <w:r w:rsidRPr="00C75D42">
        <w:rPr>
          <w:b/>
        </w:rPr>
        <w:t>Лекция 1</w:t>
      </w:r>
      <w:r>
        <w:rPr>
          <w:b/>
        </w:rPr>
        <w:t xml:space="preserve">4. </w:t>
      </w:r>
      <w:r w:rsidRPr="00C75D42">
        <w:rPr>
          <w:b/>
        </w:rPr>
        <w:t xml:space="preserve"> </w:t>
      </w:r>
      <w:r w:rsidRPr="004C55EE">
        <w:rPr>
          <w:b/>
        </w:rPr>
        <w:t xml:space="preserve">Тема </w:t>
      </w:r>
      <w:r>
        <w:rPr>
          <w:b/>
        </w:rPr>
        <w:t xml:space="preserve"> 11. </w:t>
      </w:r>
      <w:r w:rsidRPr="00C75D42">
        <w:rPr>
          <w:b/>
        </w:rPr>
        <w:t>Антенны</w:t>
      </w:r>
    </w:p>
    <w:p w:rsidR="00124ABF" w:rsidRDefault="00124ABF" w:rsidP="00124ABF">
      <w:pPr>
        <w:pStyle w:val="NoSpacing"/>
      </w:pPr>
      <w:r>
        <w:t>11.1. Определение антенны</w:t>
      </w:r>
    </w:p>
    <w:p w:rsidR="00124ABF" w:rsidRDefault="00124ABF" w:rsidP="00124ABF">
      <w:pPr>
        <w:pStyle w:val="NoSpacing"/>
      </w:pPr>
      <w:r>
        <w:t>11.2.Диаграмма направленности</w:t>
      </w:r>
    </w:p>
    <w:p w:rsidR="00124ABF" w:rsidRDefault="00124ABF" w:rsidP="00124ABF">
      <w:pPr>
        <w:pStyle w:val="NoSpacing"/>
      </w:pPr>
      <w:r>
        <w:t>11.3. Поляризация антенн</w:t>
      </w:r>
    </w:p>
    <w:p w:rsidR="00124ABF" w:rsidRDefault="00124ABF" w:rsidP="00124ABF">
      <w:pPr>
        <w:pStyle w:val="NoSpacing"/>
      </w:pPr>
      <w:r>
        <w:t>11.4. Коэффициенты усиления антенн</w:t>
      </w:r>
    </w:p>
    <w:p w:rsidR="00124ABF" w:rsidRDefault="00124ABF" w:rsidP="00124ABF">
      <w:pPr>
        <w:pStyle w:val="NoSpacing"/>
      </w:pPr>
      <w:r>
        <w:t>11.5. Распространение сигнала Дифракция электромагнитных волн</w:t>
      </w:r>
    </w:p>
    <w:p w:rsidR="00124ABF" w:rsidRDefault="00124ABF" w:rsidP="00124ABF">
      <w:pPr>
        <w:pStyle w:val="NoSpacing"/>
      </w:pPr>
      <w:r>
        <w:t>11.6. Распространение волн вдоль линии прямой видимости</w:t>
      </w:r>
    </w:p>
    <w:p w:rsidR="00124ABF" w:rsidRDefault="00124ABF" w:rsidP="00124ABF">
      <w:pPr>
        <w:pStyle w:val="NoSpacing"/>
      </w:pPr>
      <w:r>
        <w:t>11.7. Передача сигнала в пределах линии прямой видимости Затухание</w:t>
      </w:r>
    </w:p>
    <w:p w:rsidR="00124ABF" w:rsidRDefault="00124ABF" w:rsidP="00124ABF">
      <w:pPr>
        <w:pStyle w:val="NoSpacing"/>
      </w:pPr>
      <w:r>
        <w:t xml:space="preserve">11.8. Потери в свободном пространстве. </w:t>
      </w:r>
    </w:p>
    <w:p w:rsidR="00124ABF" w:rsidRDefault="00124ABF" w:rsidP="00124ABF">
      <w:pPr>
        <w:pStyle w:val="NoSpacing"/>
      </w:pPr>
      <w:r>
        <w:t>11.8.1. Шум</w:t>
      </w:r>
    </w:p>
    <w:p w:rsidR="00124ABF" w:rsidRDefault="00124ABF" w:rsidP="00124ABF">
      <w:pPr>
        <w:pStyle w:val="NoSpacing"/>
      </w:pPr>
      <w:r>
        <w:t>11.8.2.  Атмосферное поглощение</w:t>
      </w:r>
    </w:p>
    <w:p w:rsidR="00124ABF" w:rsidRPr="001C52E2" w:rsidRDefault="00124ABF" w:rsidP="00124ABF">
      <w:pPr>
        <w:pStyle w:val="NoSpacing"/>
        <w:rPr>
          <w:b/>
        </w:rPr>
      </w:pPr>
      <w:r w:rsidRPr="001C52E2">
        <w:rPr>
          <w:b/>
        </w:rPr>
        <w:t>Лекция 1</w:t>
      </w:r>
      <w:r>
        <w:rPr>
          <w:b/>
        </w:rPr>
        <w:t>5</w:t>
      </w:r>
      <w:r w:rsidRPr="001C52E2">
        <w:rPr>
          <w:b/>
        </w:rPr>
        <w:t xml:space="preserve">: </w:t>
      </w:r>
      <w:r w:rsidRPr="004C55EE">
        <w:rPr>
          <w:b/>
        </w:rPr>
        <w:t xml:space="preserve">Тема </w:t>
      </w:r>
      <w:r>
        <w:rPr>
          <w:b/>
        </w:rPr>
        <w:t xml:space="preserve">12. </w:t>
      </w:r>
      <w:r w:rsidRPr="001C52E2">
        <w:rPr>
          <w:b/>
        </w:rPr>
        <w:t>Отношение "сигнал-шум" в цифровых системах связи. Построение антенно-фидерных трактов и радиосистем с внешними антеннами</w:t>
      </w:r>
    </w:p>
    <w:p w:rsidR="00124ABF" w:rsidRDefault="00124ABF" w:rsidP="00124ABF">
      <w:pPr>
        <w:pStyle w:val="NoSpacing"/>
      </w:pPr>
      <w:r>
        <w:t>12.1. .Отношение "сигнал-шум" в цифровых системах связи</w:t>
      </w:r>
    </w:p>
    <w:p w:rsidR="00124ABF" w:rsidRDefault="00124ABF" w:rsidP="00124ABF">
      <w:pPr>
        <w:pStyle w:val="NoSpacing"/>
      </w:pPr>
      <w:r>
        <w:t>12.2. Расчет зоны действия сигнала</w:t>
      </w:r>
    </w:p>
    <w:p w:rsidR="00124ABF" w:rsidRDefault="00124ABF" w:rsidP="00124ABF">
      <w:pPr>
        <w:pStyle w:val="NoSpacing"/>
      </w:pPr>
      <w:r>
        <w:t>12.3. Расчет зоны Френеля</w:t>
      </w:r>
    </w:p>
    <w:p w:rsidR="00124ABF" w:rsidRDefault="00124ABF" w:rsidP="00124ABF">
      <w:pPr>
        <w:pStyle w:val="NoSpacing"/>
      </w:pPr>
      <w:r>
        <w:t>12.4. Построение антенно-фидерных трактов и радиосистем с внешними антеннами</w:t>
      </w:r>
    </w:p>
    <w:p w:rsidR="00124ABF" w:rsidRDefault="00124ABF" w:rsidP="00124ABF">
      <w:pPr>
        <w:pStyle w:val="NoSpacing"/>
      </w:pPr>
      <w:r>
        <w:t>12.5. Антенно-фидерный тракт с усилителем</w:t>
      </w:r>
    </w:p>
    <w:p w:rsidR="00124ABF" w:rsidRDefault="00124ABF" w:rsidP="00124ABF">
      <w:pPr>
        <w:pStyle w:val="NoSpacing"/>
      </w:pPr>
      <w:r>
        <w:t>12.6. Простой антенно-фидерный тракт</w:t>
      </w:r>
    </w:p>
    <w:p w:rsidR="00124ABF" w:rsidRPr="0063170D" w:rsidRDefault="00124ABF" w:rsidP="00124ABF">
      <w:pPr>
        <w:pStyle w:val="NoSpacing"/>
      </w:pPr>
      <w:r>
        <w:t>12.7. Точка доступа, подключенная напрямую к антенне</w:t>
      </w:r>
    </w:p>
    <w:p w:rsidR="00124ABF" w:rsidRPr="00AE0179" w:rsidRDefault="00124ABF" w:rsidP="00124AB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</w:pPr>
    </w:p>
    <w:p w:rsidR="00124ABF" w:rsidRPr="00AE0179" w:rsidRDefault="00124ABF" w:rsidP="00124ABF">
      <w:pPr>
        <w:shd w:val="clear" w:color="auto" w:fill="FFFFFF"/>
        <w:spacing w:before="100" w:beforeAutospacing="1" w:after="100" w:afterAutospacing="1" w:line="240" w:lineRule="atLeast"/>
        <w:ind w:left="2832"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 Введение</w:t>
      </w:r>
      <w:r w:rsidRPr="00AE01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 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124ABF" w:rsidRPr="00AE0179" w:rsidRDefault="00124ABF" w:rsidP="00124ABF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История беспроводных технологий передачи информации началась в конце XIX века с передачей первого радиосигнала и появлением в 20-х годах ХХ века первых радиоприемников с амплитудной модуляцией. В 1930-е годы появилось радио с частотной модуляцией и телевидение. В 1970-е годы были созданы первые беспроводные телефонные системы. Сначала это были аналоговые сети, в начале 1980-х появился стандарт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GSM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ознаменовавший начало перехода на цифровые стандарты как обеспечивающие лучшее распределение спектра, лучшее качество сигнала и большую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безопасность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 90-x годов ХХ века происходит укрепление позиций беспроводных сетей. Беспроводные технологии прочно входят в нашу жизнь. Развиваясь с огромной скоростью, они стимулируют создание новых устройств и услуг.</w:t>
      </w:r>
    </w:p>
    <w:p w:rsidR="00124ABF" w:rsidRPr="00AE0179" w:rsidRDefault="00124ABF" w:rsidP="00124ABF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Обилие новых беспроводных технологий, таких как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CDMA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(Code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Division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Multiple Access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технология с кодовым разделением каналов),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GSM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Global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System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for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Mobile Communications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глобальная система для мобильных коммуникаций),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TDMA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Time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Division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Multiple Access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множественный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доступ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 разделением во времени), 802.11,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WAP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Wireless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Application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Protocol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протокол беспроводных технологий), 3G (третье поколение),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GPRS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General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Packet Radio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Service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услуга пакетной передачи данных), Bluetooth ("голубой зуб", по имени Харальда Голубого Зуба - предводителя викингов, жившего в Х веке),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EDGE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Enhanced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Data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Rates 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for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GSM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Evolution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увеличенная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скорость передачи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данных для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GSM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),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i-mode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говорит о том, что в этой области грядет революция.</w:t>
      </w:r>
    </w:p>
    <w:p w:rsidR="00124ABF" w:rsidRPr="00AE0179" w:rsidRDefault="00124ABF" w:rsidP="00124ABF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Весьма перспективно и развитие беспроводных локальных сетей (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WLAN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), Bluetooth (сети средних и коротких расстояний). Беспроводные сети развертываются в аэропортах, университетах, отелях, ресторанах, на предприятиях. Точкой отсчета в области разработки стандартов беспроводных сетей является образование всемирной организацией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IEEE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(Институт инженеров по электричеству и электронике) комитета 802.11 в 1990 году. Значительный импульс развитию беспроводных технологий дала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Всемирная Паутина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идея работы в Сети при помощи беспроводных устройств. В конце 90-х годов пользователям была предложена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WAP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-услуга, сначала не вызвавшая большого интереса. Это были основные информационные услуги - новости, погода, всевозможные расписания и т. п. Также поначалу не пользовались спросом и Bluetooth, и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WLAN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в основном из-за высокой стоимости этих средств связи.</w:t>
      </w:r>
    </w:p>
    <w:p w:rsidR="00124ABF" w:rsidRPr="00AE0179" w:rsidRDefault="00124ABF" w:rsidP="00124ABF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Однако по мере снижения цен рос и интерес населения. К середине первого десятилетия XXI века счет пользователей беспроводного Internet-сервиса пошел на десятки миллионов. С появлением беспроводной Internet-связи на первый план вышли вопросы обеспечения безопасности. Основные угрозы при использовании беспроводных сетей - это перехват сообщений спецслужб, коммерческих предприятий и частных лиц, перехват номеров кредитных карточек,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кража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оплаченного времени соединения, вмешательство в работу коммуникационных центров. Эти проблемы решаются по мере совершенствования стандартов связи.</w:t>
      </w:r>
    </w:p>
    <w:p w:rsidR="00124ABF" w:rsidRPr="00AE0179" w:rsidRDefault="00124ABF" w:rsidP="00124ABF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Существенной для развития беспроводных технологий является и возможность их применения домашними пользователями. Чем больше устройств в домашней сети, тем сильнее загромождают дом соединяющие их провода. А это уже повод для перехода на беспроводные технологии. Повышение степени комфортности современного дома,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объединение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 одно целое всех его структур и объектов (компьютера, телевизора, цифровой фотокамеры, домашнего развлекательного центра, системы охраны, климатической системы, бытовой техники и т. д.) - основа идеи создания интеллектуального цифрового дома, которая также реализуется с помощью беспроводных устройств.</w:t>
      </w:r>
    </w:p>
    <w:p w:rsidR="00124ABF" w:rsidRPr="00AE0179" w:rsidRDefault="00124ABF" w:rsidP="00124ABF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Хотя существует множество индивидуальных пользователей, наиболее быстрорастущим сегментом сообщества потребителей беспроводных технологий является корпоративный. Беспроводная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передача данных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представляет собой важное стратегическое средство; она обеспечивает рост производительности (сотрудники получают постоянный и своевременный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доступ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 корпоративной информации, быстрее узнают новости), повышает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качество обслуживания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клиентов (можно мгновенно принимать жалобы и пожелания и реагировать на них) и создает конкурентные преимущества (повышение скорости обмена информацией и, следовательно, скорости </w:t>
      </w:r>
      <w:r w:rsidRPr="00AE017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принятия решений</w:t>
      </w: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124ABF" w:rsidRPr="00AE0179" w:rsidRDefault="00124ABF" w:rsidP="00124ABF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Ну а в будущем нас ждет беспроводной мир.</w:t>
      </w:r>
    </w:p>
    <w:p w:rsidR="00124ABF" w:rsidRPr="00AE0179" w:rsidRDefault="00124ABF" w:rsidP="00124ABF">
      <w:pPr>
        <w:shd w:val="clear" w:color="auto" w:fill="FFFFFF"/>
        <w:spacing w:before="100" w:beforeAutospacing="1" w:after="100" w:afterAutospacing="1" w:line="24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E01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своей книге мы постарались рассмотреть теоретические и практические вопросы, связанные с созданием беспроводных сетей и устройствами, их реализующими.</w:t>
      </w:r>
    </w:p>
    <w:p w:rsidR="00007597" w:rsidRDefault="00124ABF">
      <w:bookmarkStart w:id="0" w:name="_GoBack"/>
      <w:bookmarkEnd w:id="0"/>
    </w:p>
    <w:sectPr w:rsidR="000075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4D66"/>
    <w:rsid w:val="00124ABF"/>
    <w:rsid w:val="00315C2D"/>
    <w:rsid w:val="00B34D66"/>
    <w:rsid w:val="00C22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4A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24ABF"/>
    <w:pPr>
      <w:spacing w:after="0" w:line="240" w:lineRule="auto"/>
    </w:pPr>
  </w:style>
  <w:style w:type="character" w:styleId="Strong">
    <w:name w:val="Strong"/>
    <w:basedOn w:val="DefaultParagraphFont"/>
    <w:uiPriority w:val="22"/>
    <w:qFormat/>
    <w:rsid w:val="00124AB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4A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24ABF"/>
    <w:pPr>
      <w:spacing w:after="0" w:line="240" w:lineRule="auto"/>
    </w:pPr>
  </w:style>
  <w:style w:type="character" w:styleId="Strong">
    <w:name w:val="Strong"/>
    <w:basedOn w:val="DefaultParagraphFont"/>
    <w:uiPriority w:val="22"/>
    <w:qFormat/>
    <w:rsid w:val="00124AB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1713</Words>
  <Characters>9767</Characters>
  <Application>Microsoft Office Word</Application>
  <DocSecurity>0</DocSecurity>
  <Lines>81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2020-09-01T09:39:00Z</dcterms:created>
  <dcterms:modified xsi:type="dcterms:W3CDTF">2020-09-01T09:39:00Z</dcterms:modified>
</cp:coreProperties>
</file>